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10DD0" w14:textId="5995B8A9" w:rsidR="00BB779D" w:rsidRDefault="004F1CB7" w:rsidP="00BB779D">
      <w:pPr>
        <w:jc w:val="center"/>
      </w:pPr>
      <w:r w:rsidRPr="004F1CB7">
        <w:rPr>
          <w:noProof/>
          <w:sz w:val="21"/>
          <w:szCs w:val="21"/>
        </w:rPr>
        <w:drawing>
          <wp:anchor distT="0" distB="0" distL="114300" distR="114300" simplePos="0" relativeHeight="251658240" behindDoc="0" locked="0" layoutInCell="1" allowOverlap="1" wp14:anchorId="4E3586C4" wp14:editId="587CF975">
            <wp:simplePos x="0" y="0"/>
            <wp:positionH relativeFrom="column">
              <wp:posOffset>3200400</wp:posOffset>
            </wp:positionH>
            <wp:positionV relativeFrom="paragraph">
              <wp:posOffset>-589915</wp:posOffset>
            </wp:positionV>
            <wp:extent cx="2806700" cy="3035300"/>
            <wp:effectExtent l="0" t="0" r="0" b="0"/>
            <wp:wrapNone/>
            <wp:docPr id="105232671" name="Picture 2" descr="Fierté Multi-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omc3Z62RDtXXhbIPiJn26Aw_383" descr="Fierté Multi-Academy Tru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6700" cy="303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104FEED" wp14:editId="1F4219CB">
            <wp:simplePos x="0" y="0"/>
            <wp:positionH relativeFrom="column">
              <wp:posOffset>12700</wp:posOffset>
            </wp:positionH>
            <wp:positionV relativeFrom="paragraph">
              <wp:posOffset>-584200</wp:posOffset>
            </wp:positionV>
            <wp:extent cx="2806700" cy="3035300"/>
            <wp:effectExtent l="0" t="0" r="0" b="0"/>
            <wp:wrapNone/>
            <wp:docPr id="1573137029" name="Picture 1" descr="Manor Primary Academy - Leader's Wel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T2c3Z5qAA6GkhbIPnt_a4Q0_215" descr="Manor Primary Academy - Leader's Welco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6700" cy="303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0E4BB2" w14:textId="78CD4CD6" w:rsidR="00BB779D" w:rsidRDefault="00BB779D" w:rsidP="00BB779D">
      <w:pPr>
        <w:jc w:val="center"/>
      </w:pPr>
    </w:p>
    <w:p w14:paraId="340616E4" w14:textId="566703A9" w:rsidR="00BB779D" w:rsidRDefault="00BB779D" w:rsidP="00BB779D">
      <w:pPr>
        <w:jc w:val="center"/>
      </w:pPr>
    </w:p>
    <w:p w14:paraId="33B07022" w14:textId="7F74E62B" w:rsidR="00BB779D" w:rsidRDefault="00BB779D" w:rsidP="00BB779D">
      <w:pPr>
        <w:jc w:val="center"/>
      </w:pPr>
    </w:p>
    <w:p w14:paraId="15DE4070" w14:textId="77777777" w:rsidR="00BB779D" w:rsidRDefault="00BB779D" w:rsidP="00BB779D">
      <w:pPr>
        <w:jc w:val="center"/>
      </w:pPr>
    </w:p>
    <w:p w14:paraId="5758B8C3" w14:textId="77777777" w:rsidR="00BB779D" w:rsidRDefault="00BB779D" w:rsidP="00BB779D">
      <w:pPr>
        <w:jc w:val="center"/>
      </w:pPr>
    </w:p>
    <w:p w14:paraId="03BCD7F7" w14:textId="0A783088" w:rsidR="00BB779D" w:rsidRDefault="00BB779D" w:rsidP="00BB779D">
      <w:pPr>
        <w:jc w:val="center"/>
      </w:pPr>
    </w:p>
    <w:p w14:paraId="708E4708" w14:textId="3C5C3985" w:rsidR="00BB779D" w:rsidRDefault="00BB779D" w:rsidP="00BB779D">
      <w:pPr>
        <w:jc w:val="center"/>
      </w:pPr>
      <w:r>
        <w:fldChar w:fldCharType="begin"/>
      </w:r>
      <w:r w:rsidR="00E0614E">
        <w:instrText xml:space="preserve"> INCLUDEPICTURE "C:\\Users\\joshculff\\Library\\Group Containers\\UBF8T346G9.ms\\WebArchiveCopyPasteTempFiles\\com.microsoft.Word\\g+FwFXC0lxLOwAAAABJRU5ErkJggg==" \* MERGEFORMAT </w:instrText>
      </w:r>
      <w:r>
        <w:fldChar w:fldCharType="separate"/>
      </w:r>
      <w:r>
        <w:fldChar w:fldCharType="end"/>
      </w:r>
    </w:p>
    <w:p w14:paraId="3496C260" w14:textId="10CBABE6" w:rsidR="00BB779D" w:rsidRPr="004F1CB7" w:rsidRDefault="00BB779D" w:rsidP="00BB779D">
      <w:pPr>
        <w:jc w:val="center"/>
        <w:rPr>
          <w:rFonts w:ascii="Comic Sans MS" w:hAnsi="Comic Sans MS"/>
          <w:sz w:val="52"/>
          <w:szCs w:val="52"/>
        </w:rPr>
      </w:pPr>
      <w:r w:rsidRPr="004F1CB7">
        <w:rPr>
          <w:rFonts w:ascii="Comic Sans MS" w:hAnsi="Comic Sans MS"/>
          <w:sz w:val="52"/>
          <w:szCs w:val="52"/>
        </w:rPr>
        <w:t>Manor Primary Academy</w:t>
      </w:r>
    </w:p>
    <w:p w14:paraId="79CEA43E" w14:textId="57C5AE83" w:rsidR="00BB779D" w:rsidRPr="004F1CB7" w:rsidRDefault="00BB779D" w:rsidP="00BB779D">
      <w:pPr>
        <w:jc w:val="center"/>
        <w:rPr>
          <w:rFonts w:ascii="Comic Sans MS" w:hAnsi="Comic Sans MS"/>
          <w:sz w:val="52"/>
          <w:szCs w:val="52"/>
        </w:rPr>
      </w:pPr>
      <w:r w:rsidRPr="004F1CB7">
        <w:rPr>
          <w:rFonts w:ascii="Comic Sans MS" w:hAnsi="Comic Sans MS"/>
          <w:sz w:val="52"/>
          <w:szCs w:val="52"/>
        </w:rPr>
        <w:t xml:space="preserve">Mathematics handbook </w:t>
      </w:r>
    </w:p>
    <w:p w14:paraId="657D5074" w14:textId="74B3FEDE" w:rsidR="00BB779D" w:rsidRPr="004F1CB7" w:rsidRDefault="00BB779D" w:rsidP="00BB779D">
      <w:pPr>
        <w:jc w:val="center"/>
        <w:rPr>
          <w:rFonts w:ascii="Comic Sans MS" w:hAnsi="Comic Sans MS"/>
          <w:sz w:val="52"/>
          <w:szCs w:val="52"/>
        </w:rPr>
      </w:pPr>
      <w:r w:rsidRPr="004F1CB7">
        <w:rPr>
          <w:rFonts w:ascii="Comic Sans MS" w:hAnsi="Comic Sans MS"/>
          <w:sz w:val="52"/>
          <w:szCs w:val="52"/>
        </w:rPr>
        <w:t xml:space="preserve">Written 2024 </w:t>
      </w:r>
    </w:p>
    <w:p w14:paraId="62965563" w14:textId="5FDA0DC6" w:rsidR="004F1CB7" w:rsidRDefault="00BB779D" w:rsidP="004F1CB7">
      <w:pPr>
        <w:jc w:val="center"/>
        <w:rPr>
          <w:rFonts w:ascii="Comic Sans MS" w:hAnsi="Comic Sans MS"/>
          <w:sz w:val="52"/>
          <w:szCs w:val="52"/>
        </w:rPr>
      </w:pPr>
      <w:r w:rsidRPr="004F1CB7">
        <w:rPr>
          <w:rFonts w:ascii="Comic Sans MS" w:hAnsi="Comic Sans MS"/>
          <w:sz w:val="52"/>
          <w:szCs w:val="52"/>
        </w:rPr>
        <w:t>Mr Culff (maths lead)</w:t>
      </w:r>
    </w:p>
    <w:p w14:paraId="3CFF1C85" w14:textId="77777777" w:rsidR="004F1CB7" w:rsidRPr="004F1CB7" w:rsidRDefault="004F1CB7" w:rsidP="004F1CB7">
      <w:pPr>
        <w:jc w:val="center"/>
        <w:rPr>
          <w:rFonts w:ascii="Comic Sans MS" w:hAnsi="Comic Sans MS"/>
          <w:sz w:val="52"/>
          <w:szCs w:val="52"/>
        </w:rPr>
      </w:pPr>
    </w:p>
    <w:tbl>
      <w:tblPr>
        <w:tblStyle w:val="TableGrid"/>
        <w:tblW w:w="0" w:type="auto"/>
        <w:tblLook w:val="04A0" w:firstRow="1" w:lastRow="0" w:firstColumn="1" w:lastColumn="0" w:noHBand="0" w:noVBand="1"/>
      </w:tblPr>
      <w:tblGrid>
        <w:gridCol w:w="2547"/>
        <w:gridCol w:w="6469"/>
      </w:tblGrid>
      <w:tr w:rsidR="004F1CB7" w14:paraId="776216D4" w14:textId="77777777" w:rsidTr="004F1CB7">
        <w:tc>
          <w:tcPr>
            <w:tcW w:w="2547" w:type="dxa"/>
          </w:tcPr>
          <w:p w14:paraId="28F5DA0E" w14:textId="751103F1"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 xml:space="preserve">Name </w:t>
            </w:r>
          </w:p>
        </w:tc>
        <w:tc>
          <w:tcPr>
            <w:tcW w:w="6469" w:type="dxa"/>
          </w:tcPr>
          <w:p w14:paraId="7ABB1D5B" w14:textId="5DC320F0"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 xml:space="preserve">Joshua Culff </w:t>
            </w:r>
          </w:p>
        </w:tc>
      </w:tr>
      <w:tr w:rsidR="004F1CB7" w14:paraId="3BED20AE" w14:textId="77777777" w:rsidTr="004F1CB7">
        <w:tc>
          <w:tcPr>
            <w:tcW w:w="2547" w:type="dxa"/>
          </w:tcPr>
          <w:p w14:paraId="0912BD14" w14:textId="31F969FE"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 xml:space="preserve">Position </w:t>
            </w:r>
          </w:p>
        </w:tc>
        <w:tc>
          <w:tcPr>
            <w:tcW w:w="6469" w:type="dxa"/>
          </w:tcPr>
          <w:p w14:paraId="2EEC57B2" w14:textId="723CD65D" w:rsidR="004F1CB7" w:rsidRPr="004F1CB7" w:rsidRDefault="004F1CB7" w:rsidP="004F1CB7">
            <w:pPr>
              <w:jc w:val="center"/>
              <w:rPr>
                <w:rFonts w:ascii="Comic Sans MS" w:hAnsi="Comic Sans MS"/>
                <w:sz w:val="36"/>
                <w:szCs w:val="36"/>
              </w:rPr>
            </w:pPr>
            <w:r w:rsidRPr="004F1CB7">
              <w:rPr>
                <w:rFonts w:ascii="Comic Sans MS" w:hAnsi="Comic Sans MS"/>
                <w:sz w:val="36"/>
                <w:szCs w:val="36"/>
              </w:rPr>
              <w:t xml:space="preserve">Maths lead </w:t>
            </w:r>
          </w:p>
        </w:tc>
      </w:tr>
      <w:tr w:rsidR="004F1CB7" w14:paraId="77DB5FF3" w14:textId="77777777" w:rsidTr="004F1CB7">
        <w:tc>
          <w:tcPr>
            <w:tcW w:w="2547" w:type="dxa"/>
          </w:tcPr>
          <w:p w14:paraId="2657B26F" w14:textId="16BDC7D7"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 xml:space="preserve">Signed </w:t>
            </w:r>
          </w:p>
        </w:tc>
        <w:tc>
          <w:tcPr>
            <w:tcW w:w="6469" w:type="dxa"/>
          </w:tcPr>
          <w:p w14:paraId="0D650772" w14:textId="77777777" w:rsidR="004F1CB7" w:rsidRPr="004F1CB7" w:rsidRDefault="004F1CB7" w:rsidP="004F1CB7">
            <w:pPr>
              <w:jc w:val="center"/>
              <w:rPr>
                <w:rFonts w:ascii="Comic Sans MS" w:hAnsi="Comic Sans MS"/>
                <w:sz w:val="36"/>
                <w:szCs w:val="36"/>
              </w:rPr>
            </w:pPr>
          </w:p>
        </w:tc>
      </w:tr>
      <w:tr w:rsidR="004F1CB7" w14:paraId="4280602B" w14:textId="77777777" w:rsidTr="004F1CB7">
        <w:tc>
          <w:tcPr>
            <w:tcW w:w="2547" w:type="dxa"/>
          </w:tcPr>
          <w:p w14:paraId="13BA1C07" w14:textId="49697ED2"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Date</w:t>
            </w:r>
          </w:p>
        </w:tc>
        <w:tc>
          <w:tcPr>
            <w:tcW w:w="6469" w:type="dxa"/>
          </w:tcPr>
          <w:p w14:paraId="65D1F3BC" w14:textId="77777777" w:rsidR="004F1CB7" w:rsidRPr="004F1CB7" w:rsidRDefault="004F1CB7" w:rsidP="004F1CB7">
            <w:pPr>
              <w:jc w:val="center"/>
              <w:rPr>
                <w:rFonts w:ascii="Comic Sans MS" w:hAnsi="Comic Sans MS"/>
                <w:sz w:val="36"/>
                <w:szCs w:val="36"/>
              </w:rPr>
            </w:pPr>
          </w:p>
        </w:tc>
      </w:tr>
      <w:tr w:rsidR="004F1CB7" w14:paraId="6674C7F4" w14:textId="77777777" w:rsidTr="004F1CB7">
        <w:tc>
          <w:tcPr>
            <w:tcW w:w="2547" w:type="dxa"/>
          </w:tcPr>
          <w:p w14:paraId="6B38EAEA" w14:textId="65F70180"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 xml:space="preserve">Review </w:t>
            </w:r>
            <w:r>
              <w:rPr>
                <w:rFonts w:ascii="Comic Sans MS" w:hAnsi="Comic Sans MS"/>
                <w:sz w:val="36"/>
                <w:szCs w:val="36"/>
              </w:rPr>
              <w:t>da</w:t>
            </w:r>
            <w:r w:rsidRPr="004F1CB7">
              <w:rPr>
                <w:rFonts w:ascii="Comic Sans MS" w:hAnsi="Comic Sans MS"/>
                <w:sz w:val="36"/>
                <w:szCs w:val="36"/>
              </w:rPr>
              <w:t xml:space="preserve">te </w:t>
            </w:r>
          </w:p>
        </w:tc>
        <w:tc>
          <w:tcPr>
            <w:tcW w:w="6469" w:type="dxa"/>
          </w:tcPr>
          <w:p w14:paraId="01990581" w14:textId="77777777" w:rsidR="004F1CB7" w:rsidRPr="004F1CB7" w:rsidRDefault="004F1CB7" w:rsidP="004F1CB7">
            <w:pPr>
              <w:jc w:val="center"/>
              <w:rPr>
                <w:rFonts w:ascii="Comic Sans MS" w:hAnsi="Comic Sans MS"/>
                <w:sz w:val="36"/>
                <w:szCs w:val="36"/>
              </w:rPr>
            </w:pPr>
          </w:p>
        </w:tc>
      </w:tr>
      <w:tr w:rsidR="004F1CB7" w14:paraId="45760B91" w14:textId="77777777" w:rsidTr="004F1CB7">
        <w:tc>
          <w:tcPr>
            <w:tcW w:w="2547" w:type="dxa"/>
          </w:tcPr>
          <w:p w14:paraId="5553372B" w14:textId="213694CC" w:rsidR="004F1CB7" w:rsidRPr="004F1CB7" w:rsidRDefault="004F1CB7" w:rsidP="00BB779D">
            <w:pPr>
              <w:jc w:val="center"/>
              <w:rPr>
                <w:rFonts w:ascii="Comic Sans MS" w:hAnsi="Comic Sans MS"/>
                <w:sz w:val="36"/>
                <w:szCs w:val="36"/>
              </w:rPr>
            </w:pPr>
            <w:r w:rsidRPr="004F1CB7">
              <w:rPr>
                <w:rFonts w:ascii="Comic Sans MS" w:hAnsi="Comic Sans MS"/>
                <w:sz w:val="36"/>
                <w:szCs w:val="36"/>
              </w:rPr>
              <w:t>Approved by</w:t>
            </w:r>
          </w:p>
        </w:tc>
        <w:tc>
          <w:tcPr>
            <w:tcW w:w="6469" w:type="dxa"/>
          </w:tcPr>
          <w:p w14:paraId="7478482E" w14:textId="77777777" w:rsidR="004F1CB7" w:rsidRPr="004F1CB7" w:rsidRDefault="004F1CB7" w:rsidP="004F1CB7">
            <w:pPr>
              <w:jc w:val="center"/>
              <w:rPr>
                <w:rFonts w:ascii="Comic Sans MS" w:hAnsi="Comic Sans MS"/>
                <w:sz w:val="36"/>
                <w:szCs w:val="36"/>
              </w:rPr>
            </w:pPr>
          </w:p>
        </w:tc>
      </w:tr>
    </w:tbl>
    <w:p w14:paraId="03AC235B" w14:textId="77777777" w:rsidR="004F1CB7" w:rsidRDefault="004F1CB7" w:rsidP="004F1CB7">
      <w:pPr>
        <w:rPr>
          <w:rFonts w:ascii="Comic Sans MS" w:hAnsi="Comic Sans MS"/>
          <w:sz w:val="72"/>
          <w:szCs w:val="72"/>
        </w:rPr>
      </w:pPr>
    </w:p>
    <w:p w14:paraId="59103F89" w14:textId="77777777" w:rsidR="004F1CB7" w:rsidRPr="004F1CB7" w:rsidRDefault="004F1CB7" w:rsidP="004F1CB7">
      <w:pPr>
        <w:rPr>
          <w:rFonts w:ascii="Comic Sans MS" w:hAnsi="Comic Sans MS"/>
        </w:rPr>
      </w:pPr>
    </w:p>
    <w:p w14:paraId="402198D3" w14:textId="63182D7F" w:rsidR="004F1CB7" w:rsidRPr="004F1CB7" w:rsidRDefault="00A97927" w:rsidP="004F1CB7">
      <w:pPr>
        <w:rPr>
          <w:rFonts w:ascii="Comic Sans MS" w:hAnsi="Comic Sans MS"/>
          <w:b/>
          <w:bCs/>
          <w:u w:val="single"/>
        </w:rPr>
      </w:pPr>
      <w:r w:rsidRPr="00A97927">
        <w:rPr>
          <w:b/>
          <w:bCs/>
          <w:noProof/>
          <w:u w:val="single"/>
        </w:rPr>
        <w:lastRenderedPageBreak/>
        <w:drawing>
          <wp:anchor distT="0" distB="0" distL="114300" distR="114300" simplePos="0" relativeHeight="251660288" behindDoc="0" locked="0" layoutInCell="1" allowOverlap="1" wp14:anchorId="01660243" wp14:editId="2C34152E">
            <wp:simplePos x="0" y="0"/>
            <wp:positionH relativeFrom="column">
              <wp:posOffset>3409950</wp:posOffset>
            </wp:positionH>
            <wp:positionV relativeFrom="paragraph">
              <wp:posOffset>0</wp:posOffset>
            </wp:positionV>
            <wp:extent cx="2660015" cy="2705100"/>
            <wp:effectExtent l="0" t="0" r="0" b="0"/>
            <wp:wrapThrough wrapText="bothSides">
              <wp:wrapPolygon edited="0">
                <wp:start x="0" y="0"/>
                <wp:lineTo x="0" y="21499"/>
                <wp:lineTo x="21450" y="21499"/>
                <wp:lineTo x="21450" y="0"/>
                <wp:lineTo x="0" y="0"/>
              </wp:wrapPolygon>
            </wp:wrapThrough>
            <wp:docPr id="701249689" name="Picture 1" descr="A colorful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49689" name="Picture 1" descr="A colorful triangle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60015" cy="2705100"/>
                    </a:xfrm>
                    <a:prstGeom prst="rect">
                      <a:avLst/>
                    </a:prstGeom>
                  </pic:spPr>
                </pic:pic>
              </a:graphicData>
            </a:graphic>
            <wp14:sizeRelH relativeFrom="page">
              <wp14:pctWidth>0</wp14:pctWidth>
            </wp14:sizeRelH>
            <wp14:sizeRelV relativeFrom="page">
              <wp14:pctHeight>0</wp14:pctHeight>
            </wp14:sizeRelV>
          </wp:anchor>
        </w:drawing>
      </w:r>
      <w:r w:rsidR="004F1CB7" w:rsidRPr="004F1CB7">
        <w:rPr>
          <w:rFonts w:ascii="Comic Sans MS" w:hAnsi="Comic Sans MS"/>
          <w:b/>
          <w:bCs/>
          <w:u w:val="single"/>
        </w:rPr>
        <w:t>Intent</w:t>
      </w:r>
    </w:p>
    <w:p w14:paraId="6D7AE24E" w14:textId="0042A593" w:rsidR="00A97927" w:rsidRDefault="004F1CB7" w:rsidP="004F1CB7">
      <w:pPr>
        <w:rPr>
          <w:rFonts w:ascii="Comic Sans MS" w:hAnsi="Comic Sans MS"/>
        </w:rPr>
      </w:pPr>
      <w:r w:rsidRPr="004F1CB7">
        <w:rPr>
          <w:rFonts w:ascii="Comic Sans MS" w:hAnsi="Comic Sans MS"/>
        </w:rPr>
        <w:t>We want the children to see Mathematics as being relevant to their world and applicable to</w:t>
      </w:r>
      <w:r>
        <w:rPr>
          <w:rFonts w:ascii="Comic Sans MS" w:hAnsi="Comic Sans MS"/>
        </w:rPr>
        <w:t xml:space="preserve"> </w:t>
      </w:r>
      <w:r w:rsidRPr="004F1CB7">
        <w:rPr>
          <w:rFonts w:ascii="Comic Sans MS" w:hAnsi="Comic Sans MS"/>
        </w:rPr>
        <w:t>everyday life as well as being something that they will need as they move on through their</w:t>
      </w:r>
      <w:r>
        <w:rPr>
          <w:rFonts w:ascii="Comic Sans MS" w:hAnsi="Comic Sans MS"/>
        </w:rPr>
        <w:t xml:space="preserve"> </w:t>
      </w:r>
      <w:r w:rsidRPr="004F1CB7">
        <w:rPr>
          <w:rFonts w:ascii="Comic Sans MS" w:hAnsi="Comic Sans MS"/>
        </w:rPr>
        <w:t>school life and ultimately to the world of employment.</w:t>
      </w:r>
      <w:r>
        <w:rPr>
          <w:rFonts w:ascii="Comic Sans MS" w:hAnsi="Comic Sans MS"/>
        </w:rPr>
        <w:t xml:space="preserve"> </w:t>
      </w:r>
      <w:r w:rsidRPr="004F1CB7">
        <w:rPr>
          <w:rFonts w:ascii="Comic Sans MS" w:hAnsi="Comic Sans MS"/>
        </w:rPr>
        <w:t>It is important that children can explore Maths and present their findings not only in a</w:t>
      </w:r>
      <w:r>
        <w:rPr>
          <w:rFonts w:ascii="Comic Sans MS" w:hAnsi="Comic Sans MS"/>
        </w:rPr>
        <w:t xml:space="preserve"> </w:t>
      </w:r>
      <w:r w:rsidRPr="004F1CB7">
        <w:rPr>
          <w:rFonts w:ascii="Comic Sans MS" w:hAnsi="Comic Sans MS"/>
        </w:rPr>
        <w:t>written form but also visually and verbally; to that end the school will adopt the CPA</w:t>
      </w:r>
      <w:r>
        <w:rPr>
          <w:rFonts w:ascii="Comic Sans MS" w:hAnsi="Comic Sans MS"/>
        </w:rPr>
        <w:t xml:space="preserve"> </w:t>
      </w:r>
      <w:r w:rsidRPr="004F1CB7">
        <w:rPr>
          <w:rFonts w:ascii="Comic Sans MS" w:hAnsi="Comic Sans MS"/>
        </w:rPr>
        <w:t>approach: concrete, pictorial, abstract. This will</w:t>
      </w:r>
      <w:r>
        <w:rPr>
          <w:rFonts w:ascii="Comic Sans MS" w:hAnsi="Comic Sans MS"/>
        </w:rPr>
        <w:t xml:space="preserve"> </w:t>
      </w:r>
      <w:r w:rsidRPr="004F1CB7">
        <w:rPr>
          <w:rFonts w:ascii="Comic Sans MS" w:hAnsi="Comic Sans MS"/>
        </w:rPr>
        <w:t>allow the children to experience the physical</w:t>
      </w:r>
      <w:r>
        <w:rPr>
          <w:rFonts w:ascii="Comic Sans MS" w:hAnsi="Comic Sans MS"/>
        </w:rPr>
        <w:t xml:space="preserve"> </w:t>
      </w:r>
      <w:r w:rsidRPr="004F1CB7">
        <w:rPr>
          <w:rFonts w:ascii="Comic Sans MS" w:hAnsi="Comic Sans MS"/>
        </w:rPr>
        <w:t>aspects of Maths before finding a way to present</w:t>
      </w:r>
      <w:r>
        <w:rPr>
          <w:rFonts w:ascii="Comic Sans MS" w:hAnsi="Comic Sans MS"/>
        </w:rPr>
        <w:t xml:space="preserve"> </w:t>
      </w:r>
      <w:r w:rsidRPr="004F1CB7">
        <w:rPr>
          <w:rFonts w:ascii="Comic Sans MS" w:hAnsi="Comic Sans MS"/>
        </w:rPr>
        <w:t>their findings and understandings in a visual form</w:t>
      </w:r>
      <w:r>
        <w:rPr>
          <w:rFonts w:ascii="Comic Sans MS" w:hAnsi="Comic Sans MS"/>
        </w:rPr>
        <w:t xml:space="preserve"> </w:t>
      </w:r>
      <w:r w:rsidRPr="004F1CB7">
        <w:rPr>
          <w:rFonts w:ascii="Comic Sans MS" w:hAnsi="Comic Sans MS"/>
        </w:rPr>
        <w:t>before relying on the abstract numbers.</w:t>
      </w:r>
      <w:r>
        <w:rPr>
          <w:rFonts w:ascii="Comic Sans MS" w:hAnsi="Comic Sans MS"/>
        </w:rPr>
        <w:t xml:space="preserve"> </w:t>
      </w:r>
      <w:r w:rsidRPr="004F1CB7">
        <w:rPr>
          <w:rFonts w:ascii="Comic Sans MS" w:hAnsi="Comic Sans MS"/>
        </w:rPr>
        <w:t>The school has been involved with the NCETM</w:t>
      </w:r>
      <w:r>
        <w:rPr>
          <w:rFonts w:ascii="Comic Sans MS" w:hAnsi="Comic Sans MS"/>
        </w:rPr>
        <w:t xml:space="preserve"> </w:t>
      </w:r>
      <w:r w:rsidRPr="004F1CB7">
        <w:rPr>
          <w:rFonts w:ascii="Comic Sans MS" w:hAnsi="Comic Sans MS"/>
        </w:rPr>
        <w:t xml:space="preserve">and </w:t>
      </w:r>
      <w:r>
        <w:rPr>
          <w:rFonts w:ascii="Comic Sans MS" w:hAnsi="Comic Sans MS"/>
        </w:rPr>
        <w:t>North Midlands</w:t>
      </w:r>
      <w:r w:rsidRPr="004F1CB7">
        <w:rPr>
          <w:rFonts w:ascii="Comic Sans MS" w:hAnsi="Comic Sans MS"/>
        </w:rPr>
        <w:t xml:space="preserve"> Maths Hub through the Maths Lead for</w:t>
      </w:r>
      <w:r>
        <w:rPr>
          <w:rFonts w:ascii="Comic Sans MS" w:hAnsi="Comic Sans MS"/>
        </w:rPr>
        <w:t xml:space="preserve"> </w:t>
      </w:r>
      <w:r w:rsidRPr="004F1CB7">
        <w:rPr>
          <w:rFonts w:ascii="Comic Sans MS" w:hAnsi="Comic Sans MS"/>
        </w:rPr>
        <w:t xml:space="preserve">the school being part of the </w:t>
      </w:r>
      <w:r>
        <w:rPr>
          <w:rFonts w:ascii="Comic Sans MS" w:hAnsi="Comic Sans MS"/>
        </w:rPr>
        <w:t>Developing/sustaining mastery programme</w:t>
      </w:r>
      <w:r w:rsidR="00A97927">
        <w:rPr>
          <w:rFonts w:ascii="Comic Sans MS" w:hAnsi="Comic Sans MS"/>
        </w:rPr>
        <w:t xml:space="preserve"> as well as the mastering number programme in EYFS, KS1 and KS2. </w:t>
      </w:r>
      <w:r w:rsidRPr="004F1CB7">
        <w:rPr>
          <w:rFonts w:ascii="Comic Sans MS" w:hAnsi="Comic Sans MS"/>
        </w:rPr>
        <w:t>Our approach to planning and delivery</w:t>
      </w:r>
      <w:r w:rsidR="00A97927">
        <w:rPr>
          <w:rFonts w:ascii="Comic Sans MS" w:hAnsi="Comic Sans MS"/>
        </w:rPr>
        <w:t xml:space="preserve"> </w:t>
      </w:r>
      <w:r w:rsidRPr="004F1CB7">
        <w:rPr>
          <w:rFonts w:ascii="Comic Sans MS" w:hAnsi="Comic Sans MS"/>
        </w:rPr>
        <w:t xml:space="preserve">of </w:t>
      </w:r>
      <w:r w:rsidR="00A97927" w:rsidRPr="004F1CB7">
        <w:rPr>
          <w:rFonts w:ascii="Comic Sans MS" w:hAnsi="Comic Sans MS"/>
        </w:rPr>
        <w:t>high-quality</w:t>
      </w:r>
      <w:r w:rsidRPr="004F1CB7">
        <w:rPr>
          <w:rFonts w:ascii="Comic Sans MS" w:hAnsi="Comic Sans MS"/>
        </w:rPr>
        <w:t xml:space="preserve"> teaching and learning is based</w:t>
      </w:r>
      <w:r w:rsidR="00A97927">
        <w:rPr>
          <w:rFonts w:ascii="Comic Sans MS" w:hAnsi="Comic Sans MS"/>
        </w:rPr>
        <w:t xml:space="preserve"> </w:t>
      </w:r>
      <w:r w:rsidRPr="004F1CB7">
        <w:rPr>
          <w:rFonts w:ascii="Comic Sans MS" w:hAnsi="Comic Sans MS"/>
        </w:rPr>
        <w:t>around the 5 Big Ideas of Mastery in Mathematics</w:t>
      </w:r>
      <w:r w:rsidR="00A97927">
        <w:rPr>
          <w:rFonts w:ascii="Comic Sans MS" w:hAnsi="Comic Sans MS"/>
        </w:rPr>
        <w:t xml:space="preserve"> </w:t>
      </w:r>
      <w:r w:rsidRPr="004F1CB7">
        <w:rPr>
          <w:rFonts w:ascii="Comic Sans MS" w:hAnsi="Comic Sans MS"/>
        </w:rPr>
        <w:t>produced by the NCETM.</w:t>
      </w:r>
      <w:r w:rsidR="00A97927">
        <w:rPr>
          <w:rFonts w:ascii="Comic Sans MS" w:hAnsi="Comic Sans MS"/>
        </w:rPr>
        <w:t xml:space="preserve"> </w:t>
      </w:r>
      <w:r w:rsidRPr="004F1CB7">
        <w:rPr>
          <w:rFonts w:ascii="Comic Sans MS" w:hAnsi="Comic Sans MS"/>
        </w:rPr>
        <w:t>Opportunities for Mathematical Thinking allow children to make chains of reasoning</w:t>
      </w:r>
      <w:r w:rsidR="00A97927">
        <w:rPr>
          <w:rFonts w:ascii="Comic Sans MS" w:hAnsi="Comic Sans MS"/>
        </w:rPr>
        <w:t xml:space="preserve"> </w:t>
      </w:r>
      <w:r w:rsidRPr="004F1CB7">
        <w:rPr>
          <w:rFonts w:ascii="Comic Sans MS" w:hAnsi="Comic Sans MS"/>
        </w:rPr>
        <w:t>connected with the other areas of their mathematics. A focus on Representation and</w:t>
      </w:r>
      <w:r w:rsidR="00A97927">
        <w:rPr>
          <w:rFonts w:ascii="Comic Sans MS" w:hAnsi="Comic Sans MS"/>
        </w:rPr>
        <w:t xml:space="preserve"> </w:t>
      </w:r>
      <w:r w:rsidRPr="004F1CB7">
        <w:rPr>
          <w:rFonts w:ascii="Comic Sans MS" w:hAnsi="Comic Sans MS"/>
        </w:rPr>
        <w:t>Structure ensures concepts are explored using concrete, pictorial and abstract</w:t>
      </w:r>
      <w:r w:rsidR="00A97927">
        <w:rPr>
          <w:rFonts w:ascii="Comic Sans MS" w:hAnsi="Comic Sans MS"/>
        </w:rPr>
        <w:t xml:space="preserve"> </w:t>
      </w:r>
      <w:r w:rsidRPr="004F1CB7">
        <w:rPr>
          <w:rFonts w:ascii="Comic Sans MS" w:hAnsi="Comic Sans MS"/>
        </w:rPr>
        <w:t>representations, the children actively look for patterns as well as specialise and generalise</w:t>
      </w:r>
      <w:r w:rsidR="00A97927">
        <w:rPr>
          <w:rFonts w:ascii="Comic Sans MS" w:hAnsi="Comic Sans MS"/>
        </w:rPr>
        <w:t xml:space="preserve"> </w:t>
      </w:r>
      <w:r w:rsidRPr="004F1CB7">
        <w:rPr>
          <w:rFonts w:ascii="Comic Sans MS" w:hAnsi="Comic Sans MS"/>
        </w:rPr>
        <w:t xml:space="preserve">whilst problem solving. Coherence is achieved through the planning of </w:t>
      </w:r>
      <w:r w:rsidR="00A97927" w:rsidRPr="004F1CB7">
        <w:rPr>
          <w:rFonts w:ascii="Comic Sans MS" w:hAnsi="Comic Sans MS"/>
        </w:rPr>
        <w:t>small, connected</w:t>
      </w:r>
      <w:r w:rsidR="00A97927">
        <w:rPr>
          <w:rFonts w:ascii="Comic Sans MS" w:hAnsi="Comic Sans MS"/>
        </w:rPr>
        <w:t xml:space="preserve"> </w:t>
      </w:r>
      <w:r w:rsidRPr="004F1CB7">
        <w:rPr>
          <w:rFonts w:ascii="Comic Sans MS" w:hAnsi="Comic Sans MS"/>
        </w:rPr>
        <w:t>steps to link every question and lesson within a topic. Teachers use both procedural and</w:t>
      </w:r>
      <w:r w:rsidR="00A97927">
        <w:rPr>
          <w:rFonts w:ascii="Comic Sans MS" w:hAnsi="Comic Sans MS"/>
        </w:rPr>
        <w:t xml:space="preserve"> </w:t>
      </w:r>
      <w:r w:rsidRPr="004F1CB7">
        <w:rPr>
          <w:rFonts w:ascii="Comic Sans MS" w:hAnsi="Comic Sans MS"/>
        </w:rPr>
        <w:t>conceptual Variation within their lessons and there remains an emphasis on Fluency with a</w:t>
      </w:r>
      <w:r w:rsidR="00A97927">
        <w:rPr>
          <w:rFonts w:ascii="Comic Sans MS" w:hAnsi="Comic Sans MS"/>
        </w:rPr>
        <w:t xml:space="preserve"> </w:t>
      </w:r>
      <w:r w:rsidRPr="004F1CB7">
        <w:rPr>
          <w:rFonts w:ascii="Comic Sans MS" w:hAnsi="Comic Sans MS"/>
        </w:rPr>
        <w:t>relentless focus on number and times table facts.</w:t>
      </w:r>
    </w:p>
    <w:p w14:paraId="66B6BA41" w14:textId="77777777" w:rsidR="00A97927" w:rsidRPr="00A97927" w:rsidRDefault="00A97927" w:rsidP="00A97927">
      <w:pPr>
        <w:rPr>
          <w:rFonts w:ascii="Comic Sans MS" w:hAnsi="Comic Sans MS"/>
          <w:b/>
          <w:bCs/>
          <w:u w:val="single"/>
        </w:rPr>
      </w:pPr>
      <w:r w:rsidRPr="00A97927">
        <w:rPr>
          <w:rFonts w:ascii="Comic Sans MS" w:hAnsi="Comic Sans MS"/>
          <w:b/>
          <w:bCs/>
          <w:u w:val="single"/>
        </w:rPr>
        <w:t>Implementation</w:t>
      </w:r>
    </w:p>
    <w:p w14:paraId="5BBD2DD0" w14:textId="2237E802" w:rsidR="00A97927" w:rsidRPr="00A97927" w:rsidRDefault="00A97927" w:rsidP="00A97927">
      <w:pPr>
        <w:rPr>
          <w:rFonts w:ascii="Comic Sans MS" w:hAnsi="Comic Sans MS"/>
        </w:rPr>
      </w:pPr>
      <w:r w:rsidRPr="00A97927">
        <w:rPr>
          <w:rFonts w:ascii="Comic Sans MS" w:hAnsi="Comic Sans MS"/>
        </w:rPr>
        <w:t>Teaching and Learning - A ‘Mastery’ Approach</w:t>
      </w:r>
      <w:r>
        <w:rPr>
          <w:rFonts w:ascii="Comic Sans MS" w:hAnsi="Comic Sans MS"/>
        </w:rPr>
        <w:t xml:space="preserve"> </w:t>
      </w:r>
      <w:r w:rsidRPr="00A97927">
        <w:rPr>
          <w:rFonts w:ascii="Comic Sans MS" w:hAnsi="Comic Sans MS"/>
        </w:rPr>
        <w:t xml:space="preserve">The teaching and learning of mathematics at </w:t>
      </w:r>
      <w:r>
        <w:rPr>
          <w:rFonts w:ascii="Comic Sans MS" w:hAnsi="Comic Sans MS"/>
        </w:rPr>
        <w:t>Manor Primary Academy</w:t>
      </w:r>
      <w:r w:rsidRPr="00A97927">
        <w:rPr>
          <w:rFonts w:ascii="Comic Sans MS" w:hAnsi="Comic Sans MS"/>
        </w:rPr>
        <w:t xml:space="preserve"> School should include</w:t>
      </w:r>
      <w:r>
        <w:rPr>
          <w:rFonts w:ascii="Comic Sans MS" w:hAnsi="Comic Sans MS"/>
        </w:rPr>
        <w:t xml:space="preserve"> </w:t>
      </w:r>
      <w:r w:rsidRPr="00A97927">
        <w:rPr>
          <w:rFonts w:ascii="Comic Sans MS" w:hAnsi="Comic Sans MS"/>
        </w:rPr>
        <w:t>aspects of the following Mastery approach strategies in every lesson and/or over a series of</w:t>
      </w:r>
    </w:p>
    <w:p w14:paraId="14D87940" w14:textId="5A5FB186" w:rsidR="00A97927" w:rsidRDefault="00A97927" w:rsidP="00A97927">
      <w:pPr>
        <w:rPr>
          <w:rFonts w:ascii="Comic Sans MS" w:hAnsi="Comic Sans MS"/>
        </w:rPr>
      </w:pPr>
      <w:r w:rsidRPr="00A97927">
        <w:rPr>
          <w:rFonts w:ascii="Comic Sans MS" w:hAnsi="Comic Sans MS"/>
          <w:noProof/>
        </w:rPr>
        <w:drawing>
          <wp:anchor distT="0" distB="0" distL="114300" distR="114300" simplePos="0" relativeHeight="251661312" behindDoc="0" locked="0" layoutInCell="1" allowOverlap="1" wp14:anchorId="500AC0D6" wp14:editId="4351C7CB">
            <wp:simplePos x="0" y="0"/>
            <wp:positionH relativeFrom="column">
              <wp:posOffset>596899</wp:posOffset>
            </wp:positionH>
            <wp:positionV relativeFrom="paragraph">
              <wp:posOffset>1905</wp:posOffset>
            </wp:positionV>
            <wp:extent cx="4925219" cy="1079500"/>
            <wp:effectExtent l="0" t="0" r="2540" b="0"/>
            <wp:wrapNone/>
            <wp:docPr id="817323672" name="Picture 1" descr="A red and white rectangular sign with green and pin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323672" name="Picture 1" descr="A red and white rectangular sign with green and pink squar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723" cy="1087501"/>
                    </a:xfrm>
                    <a:prstGeom prst="rect">
                      <a:avLst/>
                    </a:prstGeom>
                  </pic:spPr>
                </pic:pic>
              </a:graphicData>
            </a:graphic>
            <wp14:sizeRelH relativeFrom="page">
              <wp14:pctWidth>0</wp14:pctWidth>
            </wp14:sizeRelH>
            <wp14:sizeRelV relativeFrom="page">
              <wp14:pctHeight>0</wp14:pctHeight>
            </wp14:sizeRelV>
          </wp:anchor>
        </w:drawing>
      </w:r>
      <w:r w:rsidRPr="00A97927">
        <w:rPr>
          <w:rFonts w:ascii="Comic Sans MS" w:hAnsi="Comic Sans MS"/>
        </w:rPr>
        <w:t>lessons:</w:t>
      </w:r>
      <w:r>
        <w:rPr>
          <w:rFonts w:ascii="Comic Sans MS" w:hAnsi="Comic Sans MS"/>
        </w:rPr>
        <w:t xml:space="preserve"> </w:t>
      </w:r>
    </w:p>
    <w:p w14:paraId="158C393E" w14:textId="77777777" w:rsidR="00A97927" w:rsidRDefault="00A97927" w:rsidP="00A97927">
      <w:pPr>
        <w:rPr>
          <w:rFonts w:ascii="Comic Sans MS" w:hAnsi="Comic Sans MS"/>
        </w:rPr>
      </w:pPr>
    </w:p>
    <w:p w14:paraId="348C9BD6" w14:textId="744EFEA7" w:rsidR="00A97927" w:rsidRPr="00A97927" w:rsidRDefault="00A97927" w:rsidP="00A97927">
      <w:pPr>
        <w:rPr>
          <w:rFonts w:ascii="Comic Sans MS" w:hAnsi="Comic Sans MS"/>
        </w:rPr>
      </w:pPr>
      <w:r w:rsidRPr="00A97927">
        <w:rPr>
          <w:rFonts w:ascii="Comic Sans MS" w:hAnsi="Comic Sans MS"/>
        </w:rPr>
        <w:lastRenderedPageBreak/>
        <w:t>CONCRETE</w:t>
      </w:r>
    </w:p>
    <w:p w14:paraId="6D36DB07" w14:textId="72A6C28F" w:rsidR="00A97927" w:rsidRPr="00A97927" w:rsidRDefault="00A97927" w:rsidP="00A97927">
      <w:pPr>
        <w:rPr>
          <w:rFonts w:ascii="Comic Sans MS" w:hAnsi="Comic Sans MS"/>
        </w:rPr>
      </w:pPr>
      <w:r w:rsidRPr="00A97927">
        <w:rPr>
          <w:rFonts w:ascii="Comic Sans MS" w:hAnsi="Comic Sans MS"/>
        </w:rPr>
        <w:t>Concrete is the “doing” stage, using concrete objects to model problems. Instead of the</w:t>
      </w:r>
      <w:r>
        <w:rPr>
          <w:rFonts w:ascii="Comic Sans MS" w:hAnsi="Comic Sans MS"/>
        </w:rPr>
        <w:t xml:space="preserve"> </w:t>
      </w:r>
      <w:r w:rsidRPr="00A97927">
        <w:rPr>
          <w:rFonts w:ascii="Comic Sans MS" w:hAnsi="Comic Sans MS"/>
        </w:rPr>
        <w:t>traditional method of mathematics teaching, where a teacher demonstrates how to solve a</w:t>
      </w:r>
      <w:r>
        <w:rPr>
          <w:rFonts w:ascii="Comic Sans MS" w:hAnsi="Comic Sans MS"/>
        </w:rPr>
        <w:t xml:space="preserve"> </w:t>
      </w:r>
      <w:r w:rsidRPr="00A97927">
        <w:rPr>
          <w:rFonts w:ascii="Comic Sans MS" w:hAnsi="Comic Sans MS"/>
        </w:rPr>
        <w:t>problem, the CPA approach brings concepts to life by allowing pupils to experience and</w:t>
      </w:r>
      <w:r>
        <w:rPr>
          <w:rFonts w:ascii="Comic Sans MS" w:hAnsi="Comic Sans MS"/>
        </w:rPr>
        <w:t xml:space="preserve"> </w:t>
      </w:r>
      <w:r w:rsidRPr="00A97927">
        <w:rPr>
          <w:rFonts w:ascii="Comic Sans MS" w:hAnsi="Comic Sans MS"/>
        </w:rPr>
        <w:t>handle physical objects themselves. Every new abstract concept is learned first with a</w:t>
      </w:r>
      <w:r>
        <w:rPr>
          <w:rFonts w:ascii="Comic Sans MS" w:hAnsi="Comic Sans MS"/>
        </w:rPr>
        <w:t xml:space="preserve"> </w:t>
      </w:r>
      <w:r w:rsidRPr="00A97927">
        <w:rPr>
          <w:rFonts w:ascii="Comic Sans MS" w:hAnsi="Comic Sans MS"/>
        </w:rPr>
        <w:t>“concrete” or physical experience.</w:t>
      </w:r>
    </w:p>
    <w:p w14:paraId="70C3D66F" w14:textId="072819AF" w:rsidR="00A97927" w:rsidRPr="00A97927" w:rsidRDefault="00A97927" w:rsidP="00A97927">
      <w:pPr>
        <w:rPr>
          <w:rFonts w:ascii="Comic Sans MS" w:hAnsi="Comic Sans MS"/>
        </w:rPr>
      </w:pPr>
      <w:r w:rsidRPr="00A97927">
        <w:rPr>
          <w:rFonts w:ascii="Comic Sans MS" w:hAnsi="Comic Sans MS"/>
        </w:rPr>
        <w:t>For example, if a problem is about adding up four baskets of fruit, the pupils might first</w:t>
      </w:r>
      <w:r>
        <w:rPr>
          <w:rFonts w:ascii="Comic Sans MS" w:hAnsi="Comic Sans MS"/>
        </w:rPr>
        <w:t xml:space="preserve"> </w:t>
      </w:r>
      <w:r w:rsidRPr="00A97927">
        <w:rPr>
          <w:rFonts w:ascii="Comic Sans MS" w:hAnsi="Comic Sans MS"/>
        </w:rPr>
        <w:t>handle actual fruit before progressing to handling counters or cubes which are used to</w:t>
      </w:r>
      <w:r>
        <w:rPr>
          <w:rFonts w:ascii="Comic Sans MS" w:hAnsi="Comic Sans MS"/>
        </w:rPr>
        <w:t xml:space="preserve"> </w:t>
      </w:r>
      <w:r w:rsidRPr="00A97927">
        <w:rPr>
          <w:rFonts w:ascii="Comic Sans MS" w:hAnsi="Comic Sans MS"/>
        </w:rPr>
        <w:t>represent the fruit.</w:t>
      </w:r>
    </w:p>
    <w:p w14:paraId="24064960" w14:textId="77777777" w:rsidR="00A97927" w:rsidRPr="00A97927" w:rsidRDefault="00A97927" w:rsidP="00A97927">
      <w:pPr>
        <w:rPr>
          <w:rFonts w:ascii="Comic Sans MS" w:hAnsi="Comic Sans MS"/>
        </w:rPr>
      </w:pPr>
      <w:r w:rsidRPr="00A97927">
        <w:rPr>
          <w:rFonts w:ascii="Comic Sans MS" w:hAnsi="Comic Sans MS"/>
        </w:rPr>
        <w:t>PICTORIAL</w:t>
      </w:r>
    </w:p>
    <w:p w14:paraId="04FD88B4" w14:textId="510F9890" w:rsidR="00A97927" w:rsidRPr="00A97927" w:rsidRDefault="00A97927" w:rsidP="00A97927">
      <w:pPr>
        <w:rPr>
          <w:rFonts w:ascii="Comic Sans MS" w:hAnsi="Comic Sans MS"/>
        </w:rPr>
      </w:pPr>
      <w:r w:rsidRPr="00A97927">
        <w:rPr>
          <w:rFonts w:ascii="Comic Sans MS" w:hAnsi="Comic Sans MS"/>
        </w:rPr>
        <w:t>Pictorial is the “seeing” stage, using representations of the objects to model problems. This</w:t>
      </w:r>
      <w:r>
        <w:rPr>
          <w:rFonts w:ascii="Comic Sans MS" w:hAnsi="Comic Sans MS"/>
        </w:rPr>
        <w:t xml:space="preserve"> </w:t>
      </w:r>
      <w:r w:rsidRPr="00A97927">
        <w:rPr>
          <w:rFonts w:ascii="Comic Sans MS" w:hAnsi="Comic Sans MS"/>
        </w:rPr>
        <w:t>stage encourages pupils to make a mental connection between the physical object and</w:t>
      </w:r>
      <w:r>
        <w:rPr>
          <w:rFonts w:ascii="Comic Sans MS" w:hAnsi="Comic Sans MS"/>
        </w:rPr>
        <w:t xml:space="preserve"> </w:t>
      </w:r>
      <w:r w:rsidRPr="00A97927">
        <w:rPr>
          <w:rFonts w:ascii="Comic Sans MS" w:hAnsi="Comic Sans MS"/>
        </w:rPr>
        <w:t>abstract levels of understanding by drawing or looking at pictures, circles, diagrams or</w:t>
      </w:r>
      <w:r>
        <w:rPr>
          <w:rFonts w:ascii="Comic Sans MS" w:hAnsi="Comic Sans MS"/>
        </w:rPr>
        <w:t xml:space="preserve"> </w:t>
      </w:r>
      <w:r w:rsidRPr="00A97927">
        <w:rPr>
          <w:rFonts w:ascii="Comic Sans MS" w:hAnsi="Comic Sans MS"/>
        </w:rPr>
        <w:t>models which represent the objects in the problem.</w:t>
      </w:r>
      <w:r>
        <w:rPr>
          <w:rFonts w:ascii="Comic Sans MS" w:hAnsi="Comic Sans MS"/>
        </w:rPr>
        <w:t xml:space="preserve"> </w:t>
      </w:r>
      <w:r w:rsidRPr="00A97927">
        <w:rPr>
          <w:rFonts w:ascii="Comic Sans MS" w:hAnsi="Comic Sans MS"/>
        </w:rPr>
        <w:t>Building or drawing a model makes it easier for pupils to grasp concepts they traditionally</w:t>
      </w:r>
      <w:r>
        <w:rPr>
          <w:rFonts w:ascii="Comic Sans MS" w:hAnsi="Comic Sans MS"/>
        </w:rPr>
        <w:t xml:space="preserve"> </w:t>
      </w:r>
      <w:r w:rsidRPr="00A97927">
        <w:rPr>
          <w:rFonts w:ascii="Comic Sans MS" w:hAnsi="Comic Sans MS"/>
        </w:rPr>
        <w:t>find more difficult, such as fractions, as it helps them visualise the problem and make it</w:t>
      </w:r>
      <w:r>
        <w:rPr>
          <w:rFonts w:ascii="Comic Sans MS" w:hAnsi="Comic Sans MS"/>
        </w:rPr>
        <w:t xml:space="preserve"> </w:t>
      </w:r>
      <w:r w:rsidRPr="00A97927">
        <w:rPr>
          <w:rFonts w:ascii="Comic Sans MS" w:hAnsi="Comic Sans MS"/>
        </w:rPr>
        <w:t>more accessible.</w:t>
      </w:r>
    </w:p>
    <w:p w14:paraId="0D721B63" w14:textId="77777777" w:rsidR="00A97927" w:rsidRPr="00A97927" w:rsidRDefault="00A97927" w:rsidP="00A97927">
      <w:pPr>
        <w:rPr>
          <w:rFonts w:ascii="Comic Sans MS" w:hAnsi="Comic Sans MS"/>
        </w:rPr>
      </w:pPr>
      <w:r w:rsidRPr="00A97927">
        <w:rPr>
          <w:rFonts w:ascii="Comic Sans MS" w:hAnsi="Comic Sans MS"/>
        </w:rPr>
        <w:t>ABSTRACT</w:t>
      </w:r>
    </w:p>
    <w:p w14:paraId="22E97A89" w14:textId="4C4F907B" w:rsidR="00A97927" w:rsidRDefault="00A97927" w:rsidP="00A97927">
      <w:pPr>
        <w:rPr>
          <w:rFonts w:ascii="Comic Sans MS" w:hAnsi="Comic Sans MS"/>
        </w:rPr>
      </w:pPr>
      <w:r w:rsidRPr="00A97927">
        <w:rPr>
          <w:rFonts w:ascii="Comic Sans MS" w:hAnsi="Comic Sans MS"/>
          <w:noProof/>
        </w:rPr>
        <w:drawing>
          <wp:anchor distT="0" distB="0" distL="114300" distR="114300" simplePos="0" relativeHeight="251662336" behindDoc="0" locked="0" layoutInCell="1" allowOverlap="1" wp14:anchorId="36A5E43C" wp14:editId="3D7B648B">
            <wp:simplePos x="0" y="0"/>
            <wp:positionH relativeFrom="column">
              <wp:posOffset>1066800</wp:posOffset>
            </wp:positionH>
            <wp:positionV relativeFrom="paragraph">
              <wp:posOffset>1744345</wp:posOffset>
            </wp:positionV>
            <wp:extent cx="3721100" cy="2796330"/>
            <wp:effectExtent l="0" t="0" r="0" b="0"/>
            <wp:wrapNone/>
            <wp:docPr id="195879687" name="Picture 1" descr="A diagram of a teach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9687" name="Picture 1" descr="A diagram of a teaching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21100" cy="2796330"/>
                    </a:xfrm>
                    <a:prstGeom prst="rect">
                      <a:avLst/>
                    </a:prstGeom>
                  </pic:spPr>
                </pic:pic>
              </a:graphicData>
            </a:graphic>
            <wp14:sizeRelH relativeFrom="page">
              <wp14:pctWidth>0</wp14:pctWidth>
            </wp14:sizeRelH>
            <wp14:sizeRelV relativeFrom="page">
              <wp14:pctHeight>0</wp14:pctHeight>
            </wp14:sizeRelV>
          </wp:anchor>
        </w:drawing>
      </w:r>
      <w:r w:rsidRPr="00A97927">
        <w:rPr>
          <w:rFonts w:ascii="Comic Sans MS" w:hAnsi="Comic Sans MS"/>
        </w:rPr>
        <w:t xml:space="preserve">Abstract is the “symbolic” stage, where pupils </w:t>
      </w:r>
      <w:proofErr w:type="gramStart"/>
      <w:r w:rsidRPr="00A97927">
        <w:rPr>
          <w:rFonts w:ascii="Comic Sans MS" w:hAnsi="Comic Sans MS"/>
        </w:rPr>
        <w:t>are able to</w:t>
      </w:r>
      <w:proofErr w:type="gramEnd"/>
      <w:r w:rsidRPr="00A97927">
        <w:rPr>
          <w:rFonts w:ascii="Comic Sans MS" w:hAnsi="Comic Sans MS"/>
        </w:rPr>
        <w:t xml:space="preserve"> use abstract symbols to model</w:t>
      </w:r>
      <w:r>
        <w:rPr>
          <w:rFonts w:ascii="Comic Sans MS" w:hAnsi="Comic Sans MS"/>
        </w:rPr>
        <w:t xml:space="preserve"> </w:t>
      </w:r>
      <w:r w:rsidRPr="00A97927">
        <w:rPr>
          <w:rFonts w:ascii="Comic Sans MS" w:hAnsi="Comic Sans MS"/>
        </w:rPr>
        <w:t>problems (Hauser).</w:t>
      </w:r>
      <w:r>
        <w:rPr>
          <w:rFonts w:ascii="Comic Sans MS" w:hAnsi="Comic Sans MS"/>
        </w:rPr>
        <w:t xml:space="preserve"> </w:t>
      </w:r>
      <w:r w:rsidRPr="00A97927">
        <w:rPr>
          <w:rFonts w:ascii="Comic Sans MS" w:hAnsi="Comic Sans MS"/>
        </w:rPr>
        <w:t>Only once a child has demonstrated that they have a solid understanding of the “concrete”</w:t>
      </w:r>
      <w:r>
        <w:rPr>
          <w:rFonts w:ascii="Comic Sans MS" w:hAnsi="Comic Sans MS"/>
        </w:rPr>
        <w:t xml:space="preserve"> </w:t>
      </w:r>
      <w:r w:rsidRPr="00A97927">
        <w:rPr>
          <w:rFonts w:ascii="Comic Sans MS" w:hAnsi="Comic Sans MS"/>
        </w:rPr>
        <w:t>and “pictorial” representations of the problem, can the teacher introduce the more</w:t>
      </w:r>
      <w:r>
        <w:rPr>
          <w:rFonts w:ascii="Comic Sans MS" w:hAnsi="Comic Sans MS"/>
        </w:rPr>
        <w:t xml:space="preserve"> </w:t>
      </w:r>
      <w:r w:rsidRPr="00A97927">
        <w:rPr>
          <w:rFonts w:ascii="Comic Sans MS" w:hAnsi="Comic Sans MS"/>
        </w:rPr>
        <w:t>“abstract” concept, such as mathematical symbols. Pupils are introduced to the concept at a</w:t>
      </w:r>
      <w:r>
        <w:rPr>
          <w:rFonts w:ascii="Comic Sans MS" w:hAnsi="Comic Sans MS"/>
        </w:rPr>
        <w:t xml:space="preserve"> </w:t>
      </w:r>
      <w:r w:rsidRPr="00A97927">
        <w:rPr>
          <w:rFonts w:ascii="Comic Sans MS" w:hAnsi="Comic Sans MS"/>
        </w:rPr>
        <w:t>symbolic level, using only numbers, notation, and mathematical symbols, for example +, –,</w:t>
      </w:r>
      <w:r>
        <w:rPr>
          <w:rFonts w:ascii="Comic Sans MS" w:hAnsi="Comic Sans MS"/>
        </w:rPr>
        <w:t xml:space="preserve"> </w:t>
      </w:r>
      <w:r w:rsidRPr="00A97927">
        <w:rPr>
          <w:rFonts w:ascii="Comic Sans MS" w:hAnsi="Comic Sans MS"/>
        </w:rPr>
        <w:t>x, ÷ to indicate addition, subtraction, multiplication, or division.</w:t>
      </w:r>
    </w:p>
    <w:p w14:paraId="2FDF7668" w14:textId="77777777" w:rsidR="00A97927" w:rsidRDefault="00A97927" w:rsidP="00A97927">
      <w:pPr>
        <w:rPr>
          <w:rFonts w:ascii="Comic Sans MS" w:hAnsi="Comic Sans MS"/>
        </w:rPr>
      </w:pPr>
    </w:p>
    <w:p w14:paraId="1A0866B4" w14:textId="77777777" w:rsidR="00A97927" w:rsidRDefault="00A97927" w:rsidP="00A97927">
      <w:pPr>
        <w:rPr>
          <w:rFonts w:ascii="Comic Sans MS" w:hAnsi="Comic Sans MS"/>
        </w:rPr>
      </w:pPr>
    </w:p>
    <w:p w14:paraId="1C55CDAF" w14:textId="77777777" w:rsidR="00A97927" w:rsidRDefault="00A97927" w:rsidP="00A97927">
      <w:pPr>
        <w:rPr>
          <w:rFonts w:ascii="Comic Sans MS" w:hAnsi="Comic Sans MS"/>
        </w:rPr>
      </w:pPr>
    </w:p>
    <w:p w14:paraId="4948DBB5" w14:textId="77777777" w:rsidR="00A97927" w:rsidRDefault="00A97927" w:rsidP="00A97927">
      <w:pPr>
        <w:rPr>
          <w:rFonts w:ascii="Comic Sans MS" w:hAnsi="Comic Sans MS"/>
        </w:rPr>
      </w:pPr>
    </w:p>
    <w:p w14:paraId="124DED03" w14:textId="77777777" w:rsidR="00A97927" w:rsidRDefault="00A97927" w:rsidP="00A97927">
      <w:pPr>
        <w:rPr>
          <w:rFonts w:ascii="Comic Sans MS" w:hAnsi="Comic Sans MS"/>
        </w:rPr>
      </w:pPr>
    </w:p>
    <w:p w14:paraId="11AB9F30" w14:textId="77777777" w:rsidR="00A97927" w:rsidRDefault="00A97927" w:rsidP="00A97927">
      <w:pPr>
        <w:rPr>
          <w:rFonts w:ascii="Comic Sans MS" w:hAnsi="Comic Sans MS"/>
        </w:rPr>
      </w:pPr>
    </w:p>
    <w:p w14:paraId="58836A82" w14:textId="77777777" w:rsidR="00A97927" w:rsidRPr="00A97927" w:rsidRDefault="00A97927" w:rsidP="00A97927">
      <w:pPr>
        <w:rPr>
          <w:rFonts w:ascii="Comic Sans MS" w:hAnsi="Comic Sans MS"/>
          <w:b/>
          <w:bCs/>
          <w:u w:val="single"/>
        </w:rPr>
      </w:pPr>
      <w:r w:rsidRPr="00A97927">
        <w:rPr>
          <w:rFonts w:ascii="Comic Sans MS" w:hAnsi="Comic Sans MS"/>
          <w:b/>
          <w:bCs/>
          <w:u w:val="single"/>
        </w:rPr>
        <w:lastRenderedPageBreak/>
        <w:t>What is Fluency?</w:t>
      </w:r>
    </w:p>
    <w:p w14:paraId="4DF7A6BF" w14:textId="49CAD4F8" w:rsidR="00A97927" w:rsidRPr="00A97927" w:rsidRDefault="00A97927" w:rsidP="00A97927">
      <w:pPr>
        <w:rPr>
          <w:rFonts w:ascii="Comic Sans MS" w:hAnsi="Comic Sans MS"/>
        </w:rPr>
      </w:pPr>
      <w:r w:rsidRPr="00A97927">
        <w:rPr>
          <w:rFonts w:ascii="Comic Sans MS" w:hAnsi="Comic Sans MS"/>
        </w:rPr>
        <w:t>Fluency comes from deep knowledge and practice. This is the first stage of pupils’</w:t>
      </w:r>
      <w:r>
        <w:rPr>
          <w:rFonts w:ascii="Comic Sans MS" w:hAnsi="Comic Sans MS"/>
        </w:rPr>
        <w:t xml:space="preserve"> </w:t>
      </w:r>
      <w:r w:rsidRPr="00A97927">
        <w:rPr>
          <w:rFonts w:ascii="Comic Sans MS" w:hAnsi="Comic Sans MS"/>
        </w:rPr>
        <w:t xml:space="preserve">understanding. Fluency </w:t>
      </w:r>
      <w:proofErr w:type="gramStart"/>
      <w:r w:rsidRPr="00A97927">
        <w:rPr>
          <w:rFonts w:ascii="Comic Sans MS" w:hAnsi="Comic Sans MS"/>
        </w:rPr>
        <w:t>includes:</w:t>
      </w:r>
      <w:proofErr w:type="gramEnd"/>
      <w:r w:rsidRPr="00A97927">
        <w:rPr>
          <w:rFonts w:ascii="Comic Sans MS" w:hAnsi="Comic Sans MS"/>
        </w:rPr>
        <w:t xml:space="preserve"> conceptual understanding, accuracy, rapid recall, retention and practice</w:t>
      </w:r>
      <w:r>
        <w:rPr>
          <w:rFonts w:ascii="Comic Sans MS" w:hAnsi="Comic Sans MS"/>
        </w:rPr>
        <w:t xml:space="preserve">.                                                              </w:t>
      </w:r>
      <w:r w:rsidRPr="00A97927">
        <w:rPr>
          <w:rFonts w:ascii="Comic Sans MS" w:hAnsi="Comic Sans MS"/>
        </w:rPr>
        <w:t>Accuracy – Pupils carefully completing calculations with no or few careless errors.</w:t>
      </w:r>
      <w:r>
        <w:rPr>
          <w:rFonts w:ascii="Comic Sans MS" w:hAnsi="Comic Sans MS"/>
        </w:rPr>
        <w:t xml:space="preserve">                                                                                                             </w:t>
      </w:r>
      <w:r w:rsidRPr="00A97927">
        <w:rPr>
          <w:rFonts w:ascii="Comic Sans MS" w:hAnsi="Comic Sans MS"/>
        </w:rPr>
        <w:t xml:space="preserve">Pace – Pupils </w:t>
      </w:r>
      <w:proofErr w:type="gramStart"/>
      <w:r w:rsidRPr="00A97927">
        <w:rPr>
          <w:rFonts w:ascii="Comic Sans MS" w:hAnsi="Comic Sans MS"/>
        </w:rPr>
        <w:t>are able to</w:t>
      </w:r>
      <w:proofErr w:type="gramEnd"/>
      <w:r w:rsidRPr="00A97927">
        <w:rPr>
          <w:rFonts w:ascii="Comic Sans MS" w:hAnsi="Comic Sans MS"/>
        </w:rPr>
        <w:t xml:space="preserve"> quickly recall the appropriate strategy to solve the</w:t>
      </w:r>
      <w:r>
        <w:rPr>
          <w:rFonts w:ascii="Comic Sans MS" w:hAnsi="Comic Sans MS"/>
        </w:rPr>
        <w:t xml:space="preserve"> </w:t>
      </w:r>
      <w:r w:rsidRPr="00A97927">
        <w:rPr>
          <w:rFonts w:ascii="Comic Sans MS" w:hAnsi="Comic Sans MS"/>
        </w:rPr>
        <w:t xml:space="preserve">calculation and progress through </w:t>
      </w:r>
      <w:proofErr w:type="gramStart"/>
      <w:r w:rsidRPr="00A97927">
        <w:rPr>
          <w:rFonts w:ascii="Comic Sans MS" w:hAnsi="Comic Sans MS"/>
        </w:rPr>
        <w:t>a number of</w:t>
      </w:r>
      <w:proofErr w:type="gramEnd"/>
      <w:r w:rsidRPr="00A97927">
        <w:rPr>
          <w:rFonts w:ascii="Comic Sans MS" w:hAnsi="Comic Sans MS"/>
        </w:rPr>
        <w:t xml:space="preserve"> questions at an </w:t>
      </w:r>
      <w:proofErr w:type="gramStart"/>
      <w:r w:rsidRPr="00A97927">
        <w:rPr>
          <w:rFonts w:ascii="Comic Sans MS" w:hAnsi="Comic Sans MS"/>
        </w:rPr>
        <w:t>age appropriate</w:t>
      </w:r>
      <w:proofErr w:type="gramEnd"/>
      <w:r w:rsidRPr="00A97927">
        <w:rPr>
          <w:rFonts w:ascii="Comic Sans MS" w:hAnsi="Comic Sans MS"/>
        </w:rPr>
        <w:t xml:space="preserve"> pace.</w:t>
      </w:r>
      <w:r>
        <w:rPr>
          <w:rFonts w:ascii="Comic Sans MS" w:hAnsi="Comic Sans MS"/>
        </w:rPr>
        <w:t xml:space="preserve">                                                                                                         </w:t>
      </w:r>
      <w:r w:rsidRPr="00A97927">
        <w:rPr>
          <w:rFonts w:ascii="Comic Sans MS" w:hAnsi="Comic Sans MS"/>
        </w:rPr>
        <w:t>Retention – Pupils will be able to retain their knowledge and understanding on a</w:t>
      </w:r>
      <w:r>
        <w:rPr>
          <w:rFonts w:ascii="Comic Sans MS" w:hAnsi="Comic Sans MS"/>
        </w:rPr>
        <w:t xml:space="preserve"> </w:t>
      </w:r>
      <w:r w:rsidRPr="00A97927">
        <w:rPr>
          <w:rFonts w:ascii="Comic Sans MS" w:hAnsi="Comic Sans MS"/>
        </w:rPr>
        <w:t>separate occasion to when the concept was first introduced.</w:t>
      </w:r>
      <w:r>
        <w:rPr>
          <w:rFonts w:ascii="Comic Sans MS" w:hAnsi="Comic Sans MS"/>
        </w:rPr>
        <w:t xml:space="preserve">                           </w:t>
      </w:r>
      <w:r w:rsidRPr="00A97927">
        <w:rPr>
          <w:rFonts w:ascii="Comic Sans MS" w:hAnsi="Comic Sans MS"/>
        </w:rPr>
        <w:t>The key to fluency is deep knowledge and practice and making connections at the right time</w:t>
      </w:r>
      <w:r>
        <w:rPr>
          <w:rFonts w:ascii="Comic Sans MS" w:hAnsi="Comic Sans MS"/>
        </w:rPr>
        <w:t xml:space="preserve"> </w:t>
      </w:r>
      <w:r w:rsidRPr="00A97927">
        <w:rPr>
          <w:rFonts w:ascii="Comic Sans MS" w:hAnsi="Comic Sans MS"/>
        </w:rPr>
        <w:t>for a child.</w:t>
      </w:r>
    </w:p>
    <w:p w14:paraId="30C4D0BE" w14:textId="77777777" w:rsidR="00A97927" w:rsidRPr="00332D72" w:rsidRDefault="00A97927" w:rsidP="00A97927">
      <w:pPr>
        <w:rPr>
          <w:rFonts w:ascii="Comic Sans MS" w:hAnsi="Comic Sans MS"/>
          <w:b/>
          <w:bCs/>
          <w:u w:val="single"/>
        </w:rPr>
      </w:pPr>
      <w:r w:rsidRPr="00332D72">
        <w:rPr>
          <w:rFonts w:ascii="Comic Sans MS" w:hAnsi="Comic Sans MS"/>
          <w:b/>
          <w:bCs/>
          <w:u w:val="single"/>
        </w:rPr>
        <w:t>What is Reasoning?</w:t>
      </w:r>
    </w:p>
    <w:p w14:paraId="1956F087" w14:textId="5FCB6C6D" w:rsidR="00A97927" w:rsidRPr="00A97927" w:rsidRDefault="00A97927" w:rsidP="00A97927">
      <w:pPr>
        <w:rPr>
          <w:rFonts w:ascii="Comic Sans MS" w:hAnsi="Comic Sans MS"/>
        </w:rPr>
      </w:pPr>
      <w:r w:rsidRPr="00A97927">
        <w:rPr>
          <w:rFonts w:ascii="Comic Sans MS" w:hAnsi="Comic Sans MS"/>
        </w:rPr>
        <w:t>Verbal reasoning demonstrates that pupils understand the mathematics. Talk is an integral</w:t>
      </w:r>
      <w:r>
        <w:rPr>
          <w:rFonts w:ascii="Comic Sans MS" w:hAnsi="Comic Sans MS"/>
        </w:rPr>
        <w:t xml:space="preserve"> </w:t>
      </w:r>
      <w:r w:rsidRPr="00A97927">
        <w:rPr>
          <w:rFonts w:ascii="Comic Sans MS" w:hAnsi="Comic Sans MS"/>
        </w:rPr>
        <w:t>part of mastery as it encourages students to reason, justify and explain their thinking. This</w:t>
      </w:r>
      <w:r>
        <w:rPr>
          <w:rFonts w:ascii="Comic Sans MS" w:hAnsi="Comic Sans MS"/>
        </w:rPr>
        <w:t xml:space="preserve"> </w:t>
      </w:r>
      <w:r w:rsidRPr="00A97927">
        <w:rPr>
          <w:rFonts w:ascii="Comic Sans MS" w:hAnsi="Comic Sans MS"/>
        </w:rPr>
        <w:t>is tricky for many teachers who are not used to focusing on verbal reasoning in their</w:t>
      </w:r>
      <w:r>
        <w:rPr>
          <w:rFonts w:ascii="Comic Sans MS" w:hAnsi="Comic Sans MS"/>
        </w:rPr>
        <w:t xml:space="preserve"> </w:t>
      </w:r>
      <w:r w:rsidRPr="00A97927">
        <w:rPr>
          <w:rFonts w:ascii="Comic Sans MS" w:hAnsi="Comic Sans MS"/>
        </w:rPr>
        <w:t>mathematics lessons. You might, for example, get young learners to voice their thought</w:t>
      </w:r>
      <w:r>
        <w:rPr>
          <w:rFonts w:ascii="Comic Sans MS" w:hAnsi="Comic Sans MS"/>
        </w:rPr>
        <w:t xml:space="preserve"> </w:t>
      </w:r>
      <w:r w:rsidRPr="00A97927">
        <w:rPr>
          <w:rFonts w:ascii="Comic Sans MS" w:hAnsi="Comic Sans MS"/>
        </w:rPr>
        <w:t>processes. Older students could take part in class debates, giving them the space to</w:t>
      </w:r>
      <w:r>
        <w:rPr>
          <w:rFonts w:ascii="Comic Sans MS" w:hAnsi="Comic Sans MS"/>
        </w:rPr>
        <w:t xml:space="preserve"> </w:t>
      </w:r>
      <w:r w:rsidRPr="00A97927">
        <w:rPr>
          <w:rFonts w:ascii="Comic Sans MS" w:hAnsi="Comic Sans MS"/>
        </w:rPr>
        <w:t>challenge their peers using logical reasoning.</w:t>
      </w:r>
    </w:p>
    <w:p w14:paraId="37563466" w14:textId="77777777" w:rsidR="00A97927" w:rsidRPr="00332D72" w:rsidRDefault="00A97927" w:rsidP="00A97927">
      <w:pPr>
        <w:rPr>
          <w:rFonts w:ascii="Comic Sans MS" w:hAnsi="Comic Sans MS"/>
          <w:b/>
          <w:bCs/>
          <w:u w:val="single"/>
        </w:rPr>
      </w:pPr>
      <w:r w:rsidRPr="00332D72">
        <w:rPr>
          <w:rFonts w:ascii="Comic Sans MS" w:hAnsi="Comic Sans MS"/>
          <w:b/>
          <w:bCs/>
          <w:u w:val="single"/>
        </w:rPr>
        <w:t>Mathematical Talk</w:t>
      </w:r>
    </w:p>
    <w:p w14:paraId="19504A25" w14:textId="7FEB536D" w:rsidR="00A97927" w:rsidRPr="00A97927" w:rsidRDefault="00A97927" w:rsidP="00A97927">
      <w:pPr>
        <w:rPr>
          <w:rFonts w:ascii="Comic Sans MS" w:hAnsi="Comic Sans MS"/>
        </w:rPr>
      </w:pPr>
      <w:r w:rsidRPr="00A97927">
        <w:rPr>
          <w:rFonts w:ascii="Comic Sans MS" w:hAnsi="Comic Sans MS"/>
        </w:rPr>
        <w:t>A mastery classroom should never be a quiet classroom. The way pupils speak and write</w:t>
      </w:r>
      <w:r>
        <w:rPr>
          <w:rFonts w:ascii="Comic Sans MS" w:hAnsi="Comic Sans MS"/>
        </w:rPr>
        <w:t xml:space="preserve"> </w:t>
      </w:r>
      <w:r w:rsidRPr="00A97927">
        <w:rPr>
          <w:rFonts w:ascii="Comic Sans MS" w:hAnsi="Comic Sans MS"/>
        </w:rPr>
        <w:t>about mathematics transforms their learning. Mastery approaches use a carefully</w:t>
      </w:r>
      <w:r>
        <w:rPr>
          <w:rFonts w:ascii="Comic Sans MS" w:hAnsi="Comic Sans MS"/>
        </w:rPr>
        <w:t xml:space="preserve"> </w:t>
      </w:r>
      <w:r w:rsidRPr="00A97927">
        <w:rPr>
          <w:rFonts w:ascii="Comic Sans MS" w:hAnsi="Comic Sans MS"/>
        </w:rPr>
        <w:t>sequenced, structured approach to introduce and reinforce mathematical vocabulary.</w:t>
      </w:r>
      <w:r>
        <w:rPr>
          <w:rFonts w:ascii="Comic Sans MS" w:hAnsi="Comic Sans MS"/>
        </w:rPr>
        <w:t xml:space="preserve"> </w:t>
      </w:r>
      <w:r w:rsidRPr="00A97927">
        <w:rPr>
          <w:rFonts w:ascii="Comic Sans MS" w:hAnsi="Comic Sans MS"/>
        </w:rPr>
        <w:t>To encourage talk in mathematics, teachers may introduce concepts by including sentence</w:t>
      </w:r>
      <w:r>
        <w:rPr>
          <w:rFonts w:ascii="Comic Sans MS" w:hAnsi="Comic Sans MS"/>
        </w:rPr>
        <w:t xml:space="preserve"> </w:t>
      </w:r>
      <w:r w:rsidRPr="00A97927">
        <w:rPr>
          <w:rFonts w:ascii="Comic Sans MS" w:hAnsi="Comic Sans MS"/>
        </w:rPr>
        <w:t>structures (stem sentences). Pupils should be able to say not just what the answer is, but</w:t>
      </w:r>
      <w:r>
        <w:rPr>
          <w:rFonts w:ascii="Comic Sans MS" w:hAnsi="Comic Sans MS"/>
        </w:rPr>
        <w:t xml:space="preserve"> </w:t>
      </w:r>
      <w:r w:rsidRPr="00A97927">
        <w:rPr>
          <w:rFonts w:ascii="Comic Sans MS" w:hAnsi="Comic Sans MS"/>
        </w:rPr>
        <w:t>how they know it’s right. This is key to building mathematical language and reasoning skills.</w:t>
      </w:r>
      <w:r>
        <w:rPr>
          <w:rFonts w:ascii="Comic Sans MS" w:hAnsi="Comic Sans MS"/>
        </w:rPr>
        <w:t xml:space="preserve"> </w:t>
      </w:r>
      <w:r w:rsidRPr="00A97927">
        <w:rPr>
          <w:rFonts w:ascii="Comic Sans MS" w:hAnsi="Comic Sans MS"/>
        </w:rPr>
        <w:t>This gives pupils the confidence to communicate their ideas clearly, before writing them</w:t>
      </w:r>
    </w:p>
    <w:p w14:paraId="383919A6" w14:textId="77777777" w:rsidR="00A97927" w:rsidRDefault="00A97927" w:rsidP="00A97927">
      <w:pPr>
        <w:rPr>
          <w:rFonts w:ascii="Comic Sans MS" w:hAnsi="Comic Sans MS"/>
        </w:rPr>
      </w:pPr>
      <w:r w:rsidRPr="00A97927">
        <w:rPr>
          <w:rFonts w:ascii="Comic Sans MS" w:hAnsi="Comic Sans MS"/>
        </w:rPr>
        <w:t>down.</w:t>
      </w:r>
    </w:p>
    <w:p w14:paraId="4903FC39" w14:textId="77777777" w:rsidR="00A97927" w:rsidRPr="00A97927" w:rsidRDefault="00A97927" w:rsidP="00A97927">
      <w:pPr>
        <w:rPr>
          <w:rFonts w:ascii="Comic Sans MS" w:hAnsi="Comic Sans MS"/>
        </w:rPr>
      </w:pPr>
    </w:p>
    <w:p w14:paraId="0199D597" w14:textId="77777777" w:rsidR="00A97927" w:rsidRPr="003F4BDB" w:rsidRDefault="00A97927" w:rsidP="00A97927">
      <w:pPr>
        <w:rPr>
          <w:rFonts w:ascii="Comic Sans MS" w:hAnsi="Comic Sans MS"/>
          <w:b/>
          <w:bCs/>
          <w:u w:val="single"/>
        </w:rPr>
      </w:pPr>
      <w:r w:rsidRPr="003F4BDB">
        <w:rPr>
          <w:rFonts w:ascii="Comic Sans MS" w:hAnsi="Comic Sans MS"/>
          <w:b/>
          <w:bCs/>
          <w:u w:val="single"/>
        </w:rPr>
        <w:lastRenderedPageBreak/>
        <w:t>Example Stem Sentences:</w:t>
      </w:r>
    </w:p>
    <w:p w14:paraId="05A3C4FF" w14:textId="77777777" w:rsidR="00A97927" w:rsidRPr="00A97927" w:rsidRDefault="00A97927" w:rsidP="00A97927">
      <w:pPr>
        <w:rPr>
          <w:rFonts w:ascii="Comic Sans MS" w:hAnsi="Comic Sans MS"/>
        </w:rPr>
      </w:pPr>
      <w:r w:rsidRPr="00A97927">
        <w:rPr>
          <w:rFonts w:ascii="Comic Sans MS" w:hAnsi="Comic Sans MS"/>
        </w:rPr>
        <w:t>The denominator is 5 because the whole has been divided into 5 equal parts.</w:t>
      </w:r>
    </w:p>
    <w:p w14:paraId="1B252C43" w14:textId="6978AAAF" w:rsidR="00A97927" w:rsidRPr="00A97927" w:rsidRDefault="00A97927" w:rsidP="00A97927">
      <w:pPr>
        <w:rPr>
          <w:rFonts w:ascii="Comic Sans MS" w:hAnsi="Comic Sans MS"/>
        </w:rPr>
      </w:pPr>
      <w:r w:rsidRPr="00A97927">
        <w:rPr>
          <w:rFonts w:ascii="Comic Sans MS" w:hAnsi="Comic Sans MS"/>
        </w:rPr>
        <w:t>The numerator is 3 because 3 equal parts have been shaded/circled.</w:t>
      </w:r>
    </w:p>
    <w:p w14:paraId="7B535C4F" w14:textId="3B069077" w:rsidR="00A97927" w:rsidRPr="00A97927" w:rsidRDefault="00A97927" w:rsidP="00A97927">
      <w:pPr>
        <w:rPr>
          <w:rFonts w:ascii="Comic Sans MS" w:hAnsi="Comic Sans MS"/>
        </w:rPr>
      </w:pPr>
      <w:r w:rsidRPr="00A97927">
        <w:rPr>
          <w:rFonts w:ascii="Comic Sans MS" w:hAnsi="Comic Sans MS"/>
        </w:rPr>
        <w:t>Teachers then maintain a high expectation upon pupils to repeat and use the correct</w:t>
      </w:r>
      <w:r>
        <w:rPr>
          <w:rFonts w:ascii="Comic Sans MS" w:hAnsi="Comic Sans MS"/>
        </w:rPr>
        <w:t xml:space="preserve"> </w:t>
      </w:r>
      <w:r w:rsidRPr="00A97927">
        <w:rPr>
          <w:rFonts w:ascii="Comic Sans MS" w:hAnsi="Comic Sans MS"/>
        </w:rPr>
        <w:t>mathematical vocabulary to explain their understanding verbally and in their reflection</w:t>
      </w:r>
      <w:r>
        <w:rPr>
          <w:rFonts w:ascii="Comic Sans MS" w:hAnsi="Comic Sans MS"/>
        </w:rPr>
        <w:t xml:space="preserve"> </w:t>
      </w:r>
      <w:r w:rsidRPr="00A97927">
        <w:rPr>
          <w:rFonts w:ascii="Comic Sans MS" w:hAnsi="Comic Sans MS"/>
        </w:rPr>
        <w:t>comments. By also displaying the vocabulary during the lesson, pupils will be able to use this</w:t>
      </w:r>
      <w:r>
        <w:rPr>
          <w:rFonts w:ascii="Comic Sans MS" w:hAnsi="Comic Sans MS"/>
        </w:rPr>
        <w:t xml:space="preserve"> </w:t>
      </w:r>
      <w:r w:rsidRPr="00A97927">
        <w:rPr>
          <w:rFonts w:ascii="Comic Sans MS" w:hAnsi="Comic Sans MS"/>
        </w:rPr>
        <w:t>independently.</w:t>
      </w:r>
    </w:p>
    <w:p w14:paraId="26DCA3B8" w14:textId="22FF6EB7" w:rsidR="00A97927" w:rsidRPr="00A97927" w:rsidRDefault="00A97927" w:rsidP="00A97927">
      <w:pPr>
        <w:rPr>
          <w:rFonts w:ascii="Comic Sans MS" w:hAnsi="Comic Sans MS"/>
        </w:rPr>
      </w:pPr>
      <w:r w:rsidRPr="00A97927">
        <w:rPr>
          <w:rFonts w:ascii="Comic Sans MS" w:hAnsi="Comic Sans MS"/>
        </w:rPr>
        <w:t>When questioning and encouraging mathematical talk, teachers should provide regular,</w:t>
      </w:r>
      <w:r>
        <w:rPr>
          <w:rFonts w:ascii="Comic Sans MS" w:hAnsi="Comic Sans MS"/>
        </w:rPr>
        <w:t xml:space="preserve"> </w:t>
      </w:r>
      <w:r w:rsidRPr="00A97927">
        <w:rPr>
          <w:rFonts w:ascii="Comic Sans MS" w:hAnsi="Comic Sans MS"/>
        </w:rPr>
        <w:t>purposeful opportunities. For example:</w:t>
      </w:r>
    </w:p>
    <w:p w14:paraId="79818615" w14:textId="77777777" w:rsidR="00A97927" w:rsidRPr="00A97927" w:rsidRDefault="00A97927" w:rsidP="00A97927">
      <w:pPr>
        <w:rPr>
          <w:rFonts w:ascii="Comic Sans MS" w:hAnsi="Comic Sans MS"/>
        </w:rPr>
      </w:pPr>
      <w:r w:rsidRPr="00A97927">
        <w:rPr>
          <w:rFonts w:ascii="Comic Sans MS" w:hAnsi="Comic Sans MS"/>
        </w:rPr>
        <w:t>- Show me how to complete the calculation</w:t>
      </w:r>
    </w:p>
    <w:p w14:paraId="7901D554" w14:textId="77777777" w:rsidR="00A97927" w:rsidRPr="00A97927" w:rsidRDefault="00A97927" w:rsidP="00A97927">
      <w:pPr>
        <w:rPr>
          <w:rFonts w:ascii="Comic Sans MS" w:hAnsi="Comic Sans MS"/>
        </w:rPr>
      </w:pPr>
      <w:r w:rsidRPr="00A97927">
        <w:rPr>
          <w:rFonts w:ascii="Comic Sans MS" w:hAnsi="Comic Sans MS"/>
        </w:rPr>
        <w:t>- Teach your friend how to complete the calculation</w:t>
      </w:r>
    </w:p>
    <w:p w14:paraId="5661E18A" w14:textId="77777777" w:rsidR="00A97927" w:rsidRPr="00A97927" w:rsidRDefault="00A97927" w:rsidP="00A97927">
      <w:pPr>
        <w:rPr>
          <w:rFonts w:ascii="Comic Sans MS" w:hAnsi="Comic Sans MS"/>
        </w:rPr>
      </w:pPr>
      <w:r w:rsidRPr="00A97927">
        <w:rPr>
          <w:rFonts w:ascii="Comic Sans MS" w:hAnsi="Comic Sans MS"/>
        </w:rPr>
        <w:t>- How do you know which operation to use?</w:t>
      </w:r>
    </w:p>
    <w:p w14:paraId="041645E0" w14:textId="77777777" w:rsidR="00A97927" w:rsidRPr="00A97927" w:rsidRDefault="00A97927" w:rsidP="00A97927">
      <w:pPr>
        <w:rPr>
          <w:rFonts w:ascii="Comic Sans MS" w:hAnsi="Comic Sans MS"/>
        </w:rPr>
      </w:pPr>
      <w:r w:rsidRPr="00A97927">
        <w:rPr>
          <w:rFonts w:ascii="Comic Sans MS" w:hAnsi="Comic Sans MS"/>
        </w:rPr>
        <w:t>- Why have you chosen this method?</w:t>
      </w:r>
    </w:p>
    <w:p w14:paraId="65835493" w14:textId="77777777" w:rsidR="00A97927" w:rsidRPr="00A97927" w:rsidRDefault="00A97927" w:rsidP="00A97927">
      <w:pPr>
        <w:rPr>
          <w:rFonts w:ascii="Comic Sans MS" w:hAnsi="Comic Sans MS"/>
        </w:rPr>
      </w:pPr>
      <w:r w:rsidRPr="00A97927">
        <w:rPr>
          <w:rFonts w:ascii="Comic Sans MS" w:hAnsi="Comic Sans MS"/>
        </w:rPr>
        <w:t>- How else can you represent this number?</w:t>
      </w:r>
    </w:p>
    <w:p w14:paraId="7A508010" w14:textId="77777777" w:rsidR="00A97927" w:rsidRPr="00A97927" w:rsidRDefault="00A97927" w:rsidP="00A97927">
      <w:pPr>
        <w:rPr>
          <w:rFonts w:ascii="Comic Sans MS" w:hAnsi="Comic Sans MS"/>
        </w:rPr>
      </w:pPr>
      <w:r w:rsidRPr="00A97927">
        <w:rPr>
          <w:rFonts w:ascii="Comic Sans MS" w:hAnsi="Comic Sans MS"/>
        </w:rPr>
        <w:t>- What have you learnt today?</w:t>
      </w:r>
    </w:p>
    <w:p w14:paraId="7D4DDEE5" w14:textId="77777777" w:rsidR="00A97927" w:rsidRPr="00A97927" w:rsidRDefault="00A97927" w:rsidP="00A97927">
      <w:pPr>
        <w:rPr>
          <w:rFonts w:ascii="Comic Sans MS" w:hAnsi="Comic Sans MS"/>
        </w:rPr>
      </w:pPr>
      <w:r w:rsidRPr="00A97927">
        <w:rPr>
          <w:rFonts w:ascii="Comic Sans MS" w:hAnsi="Comic Sans MS"/>
        </w:rPr>
        <w:t>- True or False</w:t>
      </w:r>
    </w:p>
    <w:p w14:paraId="2F6CE56A" w14:textId="77777777" w:rsidR="00A97927" w:rsidRPr="00A97927" w:rsidRDefault="00A97927" w:rsidP="00A97927">
      <w:pPr>
        <w:rPr>
          <w:rFonts w:ascii="Comic Sans MS" w:hAnsi="Comic Sans MS"/>
        </w:rPr>
      </w:pPr>
      <w:r w:rsidRPr="00A97927">
        <w:rPr>
          <w:rFonts w:ascii="Comic Sans MS" w:hAnsi="Comic Sans MS"/>
        </w:rPr>
        <w:t>- Odd one out</w:t>
      </w:r>
    </w:p>
    <w:p w14:paraId="7FA9CE79" w14:textId="77777777" w:rsidR="00A97927" w:rsidRPr="00A97927" w:rsidRDefault="00A97927" w:rsidP="00A97927">
      <w:pPr>
        <w:rPr>
          <w:rFonts w:ascii="Comic Sans MS" w:hAnsi="Comic Sans MS"/>
        </w:rPr>
      </w:pPr>
      <w:r w:rsidRPr="00A97927">
        <w:rPr>
          <w:rFonts w:ascii="Comic Sans MS" w:hAnsi="Comic Sans MS"/>
        </w:rPr>
        <w:t>- Sometimes, always, Never</w:t>
      </w:r>
    </w:p>
    <w:p w14:paraId="3062F64A" w14:textId="77777777" w:rsidR="00A97927" w:rsidRPr="00A97927" w:rsidRDefault="00A97927" w:rsidP="00A97927">
      <w:pPr>
        <w:rPr>
          <w:rFonts w:ascii="Comic Sans MS" w:hAnsi="Comic Sans MS"/>
        </w:rPr>
      </w:pPr>
      <w:r w:rsidRPr="00A97927">
        <w:rPr>
          <w:rFonts w:ascii="Comic Sans MS" w:hAnsi="Comic Sans MS"/>
        </w:rPr>
        <w:t>What is Problem Solving?</w:t>
      </w:r>
    </w:p>
    <w:p w14:paraId="142C5459" w14:textId="3B615757" w:rsidR="00A97927" w:rsidRDefault="00A97927" w:rsidP="00D03FF3">
      <w:pPr>
        <w:rPr>
          <w:rFonts w:ascii="Comic Sans MS" w:hAnsi="Comic Sans MS"/>
        </w:rPr>
      </w:pPr>
      <w:r w:rsidRPr="00A97927">
        <w:rPr>
          <w:rFonts w:ascii="Comic Sans MS" w:hAnsi="Comic Sans MS"/>
        </w:rPr>
        <w:t>Mathematical problem solving is at the heart of the Mastery Approach. Pupils are</w:t>
      </w:r>
      <w:r>
        <w:rPr>
          <w:rFonts w:ascii="Comic Sans MS" w:hAnsi="Comic Sans MS"/>
        </w:rPr>
        <w:t xml:space="preserve"> </w:t>
      </w:r>
      <w:r w:rsidRPr="00A97927">
        <w:rPr>
          <w:rFonts w:ascii="Comic Sans MS" w:hAnsi="Comic Sans MS"/>
        </w:rPr>
        <w:t>encouraged to identify, understand and apply relevant mathematical principles and make</w:t>
      </w:r>
      <w:r>
        <w:rPr>
          <w:rFonts w:ascii="Comic Sans MS" w:hAnsi="Comic Sans MS"/>
        </w:rPr>
        <w:t xml:space="preserve"> </w:t>
      </w:r>
      <w:r w:rsidRPr="00A97927">
        <w:rPr>
          <w:rFonts w:ascii="Comic Sans MS" w:hAnsi="Comic Sans MS"/>
        </w:rPr>
        <w:t>connections between different ideas. This builds the skills needed to tackle new problems,</w:t>
      </w:r>
      <w:r>
        <w:rPr>
          <w:rFonts w:ascii="Comic Sans MS" w:hAnsi="Comic Sans MS"/>
        </w:rPr>
        <w:t xml:space="preserve"> </w:t>
      </w:r>
      <w:r w:rsidRPr="00A97927">
        <w:rPr>
          <w:rFonts w:ascii="Comic Sans MS" w:hAnsi="Comic Sans MS"/>
        </w:rPr>
        <w:t>rather than simply repeating routines without a secure understanding.</w:t>
      </w:r>
      <w:r>
        <w:rPr>
          <w:rFonts w:ascii="Comic Sans MS" w:hAnsi="Comic Sans MS"/>
        </w:rPr>
        <w:t xml:space="preserve"> </w:t>
      </w:r>
      <w:r w:rsidRPr="00A97927">
        <w:rPr>
          <w:rFonts w:ascii="Comic Sans MS" w:hAnsi="Comic Sans MS"/>
        </w:rPr>
        <w:t>Mathematical concepts are explored in a variety of representations and problem-solving</w:t>
      </w:r>
      <w:r w:rsidR="004C25CC">
        <w:rPr>
          <w:rFonts w:ascii="Comic Sans MS" w:hAnsi="Comic Sans MS"/>
        </w:rPr>
        <w:t xml:space="preserve"> </w:t>
      </w:r>
      <w:r w:rsidRPr="00A97927">
        <w:rPr>
          <w:rFonts w:ascii="Comic Sans MS" w:hAnsi="Comic Sans MS"/>
        </w:rPr>
        <w:t>contexts to give pupils a richer and deeper learning experience. Pupils combine different</w:t>
      </w:r>
      <w:r w:rsidR="004C25CC">
        <w:rPr>
          <w:rFonts w:ascii="Comic Sans MS" w:hAnsi="Comic Sans MS"/>
        </w:rPr>
        <w:t xml:space="preserve"> </w:t>
      </w:r>
      <w:r w:rsidRPr="00A97927">
        <w:rPr>
          <w:rFonts w:ascii="Comic Sans MS" w:hAnsi="Comic Sans MS"/>
        </w:rPr>
        <w:t xml:space="preserve">concepts to solve complex </w:t>
      </w:r>
      <w:r w:rsidR="004C25CC" w:rsidRPr="00A97927">
        <w:rPr>
          <w:rFonts w:ascii="Comic Sans MS" w:hAnsi="Comic Sans MS"/>
        </w:rPr>
        <w:t>problems and</w:t>
      </w:r>
      <w:r w:rsidRPr="00A97927">
        <w:rPr>
          <w:rFonts w:ascii="Comic Sans MS" w:hAnsi="Comic Sans MS"/>
        </w:rPr>
        <w:t xml:space="preserve"> apply knowledge to real-life situations. Through</w:t>
      </w:r>
      <w:r w:rsidR="004C25CC">
        <w:rPr>
          <w:rFonts w:ascii="Comic Sans MS" w:hAnsi="Comic Sans MS"/>
        </w:rPr>
        <w:t xml:space="preserve"> </w:t>
      </w:r>
      <w:r w:rsidRPr="00A97927">
        <w:rPr>
          <w:rFonts w:ascii="Comic Sans MS" w:hAnsi="Comic Sans MS"/>
        </w:rPr>
        <w:t>problem solving, pupils are required to select their mathematical knowledge and apply this</w:t>
      </w:r>
      <w:r w:rsidR="004C25CC">
        <w:rPr>
          <w:rFonts w:ascii="Comic Sans MS" w:hAnsi="Comic Sans MS"/>
        </w:rPr>
        <w:t xml:space="preserve"> </w:t>
      </w:r>
      <w:r w:rsidRPr="00A97927">
        <w:rPr>
          <w:rFonts w:ascii="Comic Sans MS" w:hAnsi="Comic Sans MS"/>
        </w:rPr>
        <w:t>to a new concept.</w:t>
      </w:r>
      <w:r w:rsidR="004C25CC">
        <w:rPr>
          <w:rFonts w:ascii="Comic Sans MS" w:hAnsi="Comic Sans MS"/>
        </w:rPr>
        <w:t xml:space="preserve"> </w:t>
      </w:r>
    </w:p>
    <w:p w14:paraId="70E8DAAE" w14:textId="77777777" w:rsidR="004C25CC" w:rsidRDefault="004C25CC" w:rsidP="004F1CB7">
      <w:pPr>
        <w:rPr>
          <w:rFonts w:ascii="Comic Sans MS" w:hAnsi="Comic Sans MS"/>
          <w:b/>
          <w:bCs/>
          <w:u w:val="single"/>
        </w:rPr>
      </w:pPr>
      <w:r w:rsidRPr="004C25CC">
        <w:rPr>
          <w:rFonts w:ascii="Comic Sans MS" w:hAnsi="Comic Sans MS"/>
          <w:b/>
          <w:bCs/>
          <w:u w:val="single"/>
        </w:rPr>
        <w:lastRenderedPageBreak/>
        <w:t>Lesson Structure</w:t>
      </w:r>
    </w:p>
    <w:p w14:paraId="2BB87D3D" w14:textId="70766A44" w:rsidR="00D03FF3" w:rsidRDefault="00A403EA" w:rsidP="004F1CB7">
      <w:pPr>
        <w:rPr>
          <w:rFonts w:ascii="Comic Sans MS" w:hAnsi="Comic Sans MS"/>
        </w:rPr>
      </w:pPr>
      <w:r>
        <w:rPr>
          <w:rFonts w:ascii="Comic Sans MS" w:hAnsi="Comic Sans MS"/>
        </w:rPr>
        <w:t xml:space="preserve">Maths lessons happen daily at Manor and are roughly an hour long in KS1 and KS2 (note some weeks there are only 4 lessons in a week to incorporate English and other subjects). Alongside this, Mastering number is taught most days across KS1 and KS2. This is a 15-minute mastery programme </w:t>
      </w:r>
      <w:r w:rsidR="00597A4C">
        <w:rPr>
          <w:rFonts w:ascii="Comic Sans MS" w:hAnsi="Comic Sans MS"/>
        </w:rPr>
        <w:t xml:space="preserve">focusing on number confidence. All planning and resources are provided by the NCETM - </w:t>
      </w:r>
      <w:r w:rsidR="00597A4C" w:rsidRPr="00597A4C">
        <w:rPr>
          <w:rFonts w:ascii="Comic Sans MS" w:hAnsi="Comic Sans MS"/>
        </w:rPr>
        <w:t>This project aims to secure firm foundations in the development of good number sense for all children</w:t>
      </w:r>
      <w:r w:rsidR="00597A4C">
        <w:rPr>
          <w:rFonts w:ascii="Comic Sans MS" w:hAnsi="Comic Sans MS"/>
        </w:rPr>
        <w:t xml:space="preserve">. </w:t>
      </w:r>
    </w:p>
    <w:p w14:paraId="7A68E6F7" w14:textId="07F0907A" w:rsidR="00597A4C" w:rsidRDefault="00597A4C" w:rsidP="004F1CB7">
      <w:pPr>
        <w:rPr>
          <w:rFonts w:ascii="Comic Sans MS" w:hAnsi="Comic Sans MS"/>
        </w:rPr>
      </w:pPr>
      <w:r>
        <w:rPr>
          <w:rFonts w:ascii="Comic Sans MS" w:hAnsi="Comic Sans MS"/>
        </w:rPr>
        <w:t>Lessons begin with flashback 4 which allows pupils to work independently on questions from the previous day, week, month or year. These should be re</w:t>
      </w:r>
      <w:r w:rsidR="00C35C2D">
        <w:rPr>
          <w:rFonts w:ascii="Comic Sans MS" w:hAnsi="Comic Sans MS"/>
        </w:rPr>
        <w:t>corded</w:t>
      </w:r>
      <w:r>
        <w:rPr>
          <w:rFonts w:ascii="Comic Sans MS" w:hAnsi="Comic Sans MS"/>
        </w:rPr>
        <w:t xml:space="preserve"> into books in KS2. </w:t>
      </w:r>
      <w:r w:rsidR="00E77A65">
        <w:rPr>
          <w:rFonts w:ascii="Comic Sans MS" w:hAnsi="Comic Sans MS"/>
        </w:rPr>
        <w:t xml:space="preserve">(Teachers may need to alternate between mastering number and flashback 4 depending on lesson length). </w:t>
      </w:r>
      <w:r>
        <w:rPr>
          <w:rFonts w:ascii="Comic Sans MS" w:hAnsi="Comic Sans MS"/>
        </w:rPr>
        <w:t xml:space="preserve">Teachers then discuss the new learning objective with pupils and discuss any key vocabulary required. Throughout the lesson pupils may use whiteboards or their maths books to record answers and are also encouraged to use manipulatives where appropriate to aid learning. </w:t>
      </w:r>
      <w:r w:rsidR="00E77A65" w:rsidRPr="00E77A65">
        <w:rPr>
          <w:rFonts w:ascii="Comic Sans MS" w:hAnsi="Comic Sans MS"/>
          <w:i/>
          <w:iCs/>
        </w:rPr>
        <w:t>(See recording of learning for more detail).</w:t>
      </w:r>
      <w:r w:rsidR="00E77A65">
        <w:rPr>
          <w:rFonts w:ascii="Comic Sans MS" w:hAnsi="Comic Sans MS"/>
          <w:i/>
          <w:iCs/>
        </w:rPr>
        <w:t xml:space="preserve"> </w:t>
      </w:r>
      <w:r>
        <w:rPr>
          <w:rFonts w:ascii="Comic Sans MS" w:hAnsi="Comic Sans MS"/>
        </w:rPr>
        <w:t xml:space="preserve">There should be opportunities for ‘I Do’, ‘We Do’ and ‘You do’ throughout. Teachers should regularly be assessing learning by targeted questioning and whole class responses such as thumbs up/down if they agree. Talk partner opportunities should be frequent with partner A and B having chances to share their thinking. When answering questions pupils should be encouraged to use stem sentences to show depth in their answers – this is true because…                                             It is vital that teachers model not only varied fluency to pupils but also examples of reasoning and problem solving with chances for pupils to see written examples of how to tackle more in-depth questions. </w:t>
      </w:r>
    </w:p>
    <w:p w14:paraId="34E237B3" w14:textId="04432EE0" w:rsidR="00E0614E" w:rsidRDefault="00E0614E" w:rsidP="004F1CB7">
      <w:pPr>
        <w:rPr>
          <w:rFonts w:ascii="Comic Sans MS" w:hAnsi="Comic Sans MS"/>
        </w:rPr>
      </w:pPr>
      <w:r>
        <w:rPr>
          <w:rFonts w:ascii="Comic Sans MS" w:hAnsi="Comic Sans MS"/>
        </w:rPr>
        <w:t xml:space="preserve">Year 2 and above are using the White Rose tasks daily as their independent work. Year 1 are using a range of sources for their independent tasks such as primary stars alongside White Rose. Teachers may also seek further reasoning and problem solving from other websites/cards such as Classroom secrets. Children should record any additional tasks into their maths books and any extra sheets should be filed in their folder. </w:t>
      </w:r>
    </w:p>
    <w:p w14:paraId="1EE5B68E" w14:textId="6E580B58" w:rsidR="00E0614E" w:rsidRPr="00083493" w:rsidRDefault="00E0614E" w:rsidP="004F1CB7">
      <w:pPr>
        <w:rPr>
          <w:rFonts w:ascii="Comic Sans MS" w:hAnsi="Comic Sans MS"/>
          <w:i/>
          <w:iCs/>
          <w:sz w:val="22"/>
          <w:szCs w:val="22"/>
        </w:rPr>
      </w:pPr>
      <w:r w:rsidRPr="00083493">
        <w:rPr>
          <w:rFonts w:ascii="Comic Sans MS" w:hAnsi="Comic Sans MS"/>
          <w:i/>
          <w:iCs/>
          <w:sz w:val="22"/>
          <w:szCs w:val="22"/>
        </w:rPr>
        <w:t xml:space="preserve">EYFS are following </w:t>
      </w:r>
      <w:r w:rsidR="00083493" w:rsidRPr="00083493">
        <w:rPr>
          <w:rFonts w:ascii="Comic Sans MS" w:hAnsi="Comic Sans MS"/>
          <w:i/>
          <w:iCs/>
          <w:sz w:val="22"/>
          <w:szCs w:val="22"/>
        </w:rPr>
        <w:t xml:space="preserve">the reception White Rose </w:t>
      </w:r>
      <w:r w:rsidRPr="00083493">
        <w:rPr>
          <w:rFonts w:ascii="Comic Sans MS" w:hAnsi="Comic Sans MS"/>
          <w:i/>
          <w:iCs/>
          <w:sz w:val="22"/>
          <w:szCs w:val="22"/>
        </w:rPr>
        <w:t>scheme</w:t>
      </w:r>
      <w:r w:rsidR="00083493" w:rsidRPr="00083493">
        <w:rPr>
          <w:rFonts w:ascii="Comic Sans MS" w:hAnsi="Comic Sans MS"/>
          <w:i/>
          <w:iCs/>
          <w:sz w:val="22"/>
          <w:szCs w:val="22"/>
        </w:rPr>
        <w:t xml:space="preserve"> (trialling for 2025/26) as</w:t>
      </w:r>
      <w:r w:rsidRPr="00083493">
        <w:rPr>
          <w:rFonts w:ascii="Comic Sans MS" w:hAnsi="Comic Sans MS"/>
          <w:i/>
          <w:iCs/>
          <w:sz w:val="22"/>
          <w:szCs w:val="22"/>
        </w:rPr>
        <w:t xml:space="preserve"> their </w:t>
      </w:r>
      <w:r w:rsidR="00083493" w:rsidRPr="00083493">
        <w:rPr>
          <w:rFonts w:ascii="Comic Sans MS" w:hAnsi="Comic Sans MS"/>
          <w:i/>
          <w:iCs/>
          <w:sz w:val="22"/>
          <w:szCs w:val="22"/>
        </w:rPr>
        <w:t>daily</w:t>
      </w:r>
      <w:r w:rsidRPr="00083493">
        <w:rPr>
          <w:rFonts w:ascii="Comic Sans MS" w:hAnsi="Comic Sans MS"/>
          <w:i/>
          <w:iCs/>
          <w:sz w:val="22"/>
          <w:szCs w:val="22"/>
        </w:rPr>
        <w:t xml:space="preserve"> maths input that guides their continuous provision. The EYFS team may also seek resources and activities from the</w:t>
      </w:r>
      <w:r w:rsidR="00083493" w:rsidRPr="00083493">
        <w:rPr>
          <w:rFonts w:ascii="Comic Sans MS" w:hAnsi="Comic Sans MS"/>
          <w:i/>
          <w:iCs/>
          <w:sz w:val="22"/>
          <w:szCs w:val="22"/>
        </w:rPr>
        <w:t xml:space="preserve"> other schemes such as Mastering Number</w:t>
      </w:r>
      <w:r w:rsidRPr="00083493">
        <w:rPr>
          <w:rFonts w:ascii="Comic Sans MS" w:hAnsi="Comic Sans MS"/>
          <w:i/>
          <w:iCs/>
          <w:sz w:val="22"/>
          <w:szCs w:val="22"/>
        </w:rPr>
        <w:t xml:space="preserve">. </w:t>
      </w:r>
    </w:p>
    <w:p w14:paraId="4D57337B" w14:textId="20607861" w:rsidR="004C25CC" w:rsidRDefault="004C25CC" w:rsidP="004F1CB7">
      <w:pPr>
        <w:rPr>
          <w:rFonts w:ascii="Comic Sans MS" w:hAnsi="Comic Sans MS"/>
          <w:b/>
          <w:bCs/>
          <w:u w:val="single"/>
        </w:rPr>
      </w:pPr>
      <w:r w:rsidRPr="004C25CC">
        <w:rPr>
          <w:rFonts w:ascii="Comic Sans MS" w:hAnsi="Comic Sans MS"/>
          <w:b/>
          <w:bCs/>
          <w:u w:val="single"/>
        </w:rPr>
        <w:lastRenderedPageBreak/>
        <w:t>Planning</w:t>
      </w:r>
    </w:p>
    <w:p w14:paraId="16E3E8FC" w14:textId="765C107B" w:rsidR="00D13E4A" w:rsidRPr="00D13E4A" w:rsidRDefault="00D13E4A" w:rsidP="004F1CB7">
      <w:pPr>
        <w:rPr>
          <w:rFonts w:ascii="Comic Sans MS" w:hAnsi="Comic Sans MS"/>
        </w:rPr>
      </w:pPr>
      <w:r>
        <w:rPr>
          <w:rFonts w:ascii="Comic Sans MS" w:hAnsi="Comic Sans MS"/>
        </w:rPr>
        <w:t xml:space="preserve">Planning should be guided by the </w:t>
      </w:r>
      <w:proofErr w:type="spellStart"/>
      <w:r>
        <w:rPr>
          <w:rFonts w:ascii="Comic Sans MS" w:hAnsi="Comic Sans MS"/>
        </w:rPr>
        <w:t>WhiteRose</w:t>
      </w:r>
      <w:proofErr w:type="spellEnd"/>
      <w:r>
        <w:rPr>
          <w:rFonts w:ascii="Comic Sans MS" w:hAnsi="Comic Sans MS"/>
        </w:rPr>
        <w:t xml:space="preserve"> mixed age (new for 24/25). The scheme of learning provides mixed age steps (linked to the national curriculum) for each mathematics block. The scheme of learning provides notes and guidance, key questions, stem sentences, misconceptions to look out for and the national curriculum links. It also provides examples of key learning with fluency, reasoning and problem-solving questions for each small step. Planning should be adapted to suit the needs of individual classes </w:t>
      </w:r>
      <w:r w:rsidR="00884CFC">
        <w:rPr>
          <w:rFonts w:ascii="Comic Sans MS" w:hAnsi="Comic Sans MS"/>
        </w:rPr>
        <w:t xml:space="preserve">and other supporting resources can also be used within lessons </w:t>
      </w:r>
      <w:r w:rsidR="007E7383">
        <w:rPr>
          <w:rFonts w:ascii="Comic Sans MS" w:hAnsi="Comic Sans MS"/>
        </w:rPr>
        <w:t xml:space="preserve">such as primary stars and classroom secrets. While the scheme of learning should be followed as a guide, teachers should adapt and revisit key concepts when necessary. </w:t>
      </w:r>
    </w:p>
    <w:p w14:paraId="767EF7F3" w14:textId="32ACFD62" w:rsidR="004C25CC" w:rsidRDefault="004C25CC" w:rsidP="004F1CB7">
      <w:pPr>
        <w:rPr>
          <w:rFonts w:ascii="Comic Sans MS" w:hAnsi="Comic Sans MS"/>
          <w:b/>
          <w:bCs/>
          <w:u w:val="single"/>
        </w:rPr>
      </w:pPr>
      <w:r w:rsidRPr="004C25CC">
        <w:rPr>
          <w:rFonts w:ascii="Comic Sans MS" w:hAnsi="Comic Sans MS"/>
          <w:b/>
          <w:bCs/>
          <w:u w:val="single"/>
        </w:rPr>
        <w:t>Calculation policy</w:t>
      </w:r>
    </w:p>
    <w:p w14:paraId="1FBCED43" w14:textId="1B9D9C61" w:rsidR="00806899" w:rsidRPr="00806899" w:rsidRDefault="00806899" w:rsidP="004F1CB7">
      <w:pPr>
        <w:rPr>
          <w:rFonts w:ascii="Comic Sans MS" w:hAnsi="Comic Sans MS"/>
        </w:rPr>
      </w:pPr>
      <w:r>
        <w:rPr>
          <w:rFonts w:ascii="Comic Sans MS" w:hAnsi="Comic Sans MS"/>
        </w:rPr>
        <w:t xml:space="preserve">Manor have transitioned from their own calculations policy (written 2014) to now use the </w:t>
      </w:r>
      <w:proofErr w:type="spellStart"/>
      <w:r>
        <w:rPr>
          <w:rFonts w:ascii="Comic Sans MS" w:hAnsi="Comic Sans MS"/>
        </w:rPr>
        <w:t>WhiteRose</w:t>
      </w:r>
      <w:proofErr w:type="spellEnd"/>
      <w:r>
        <w:rPr>
          <w:rFonts w:ascii="Comic Sans MS" w:hAnsi="Comic Sans MS"/>
        </w:rPr>
        <w:t xml:space="preserve"> policy (updated 2024) please see link below. </w:t>
      </w:r>
    </w:p>
    <w:p w14:paraId="73405C14" w14:textId="0884FB60" w:rsidR="007E7383" w:rsidRDefault="00806899" w:rsidP="004F1CB7">
      <w:pPr>
        <w:rPr>
          <w:rFonts w:ascii="Comic Sans MS" w:hAnsi="Comic Sans MS"/>
          <w:b/>
          <w:bCs/>
          <w:u w:val="single"/>
        </w:rPr>
      </w:pPr>
      <w:hyperlink r:id="rId10" w:history="1">
        <w:r w:rsidRPr="00806899">
          <w:rPr>
            <w:rStyle w:val="Hyperlink"/>
            <w:rFonts w:ascii="Comic Sans MS" w:hAnsi="Comic Sans MS"/>
            <w:b/>
            <w:bCs/>
          </w:rPr>
          <w:t>download.asp</w:t>
        </w:r>
      </w:hyperlink>
    </w:p>
    <w:p w14:paraId="18A1B78C" w14:textId="2A4BEEA0" w:rsidR="004C25CC" w:rsidRDefault="004C25CC" w:rsidP="004F1CB7">
      <w:pPr>
        <w:rPr>
          <w:rFonts w:ascii="Comic Sans MS" w:hAnsi="Comic Sans MS"/>
          <w:b/>
          <w:bCs/>
          <w:u w:val="single"/>
        </w:rPr>
      </w:pPr>
      <w:r>
        <w:rPr>
          <w:rFonts w:ascii="Comic Sans MS" w:hAnsi="Comic Sans MS"/>
          <w:b/>
          <w:bCs/>
          <w:u w:val="single"/>
        </w:rPr>
        <w:t>Times table</w:t>
      </w:r>
      <w:r w:rsidR="007E7383">
        <w:rPr>
          <w:rFonts w:ascii="Comic Sans MS" w:hAnsi="Comic Sans MS"/>
          <w:b/>
          <w:bCs/>
          <w:u w:val="single"/>
        </w:rPr>
        <w:t xml:space="preserve">s </w:t>
      </w:r>
    </w:p>
    <w:p w14:paraId="1C045E56" w14:textId="03C67B38" w:rsidR="00806899" w:rsidRDefault="00806899" w:rsidP="004F1CB7">
      <w:pPr>
        <w:rPr>
          <w:rFonts w:ascii="Comic Sans MS" w:hAnsi="Comic Sans MS"/>
        </w:rPr>
      </w:pPr>
      <w:r>
        <w:rPr>
          <w:rFonts w:ascii="Comic Sans MS" w:hAnsi="Comic Sans MS"/>
        </w:rPr>
        <w:t xml:space="preserve">Times tables knowledge and rapid recall are essential skills for all our children at Manor. Year 4 children sit the Multiplication Tables Check (MTC) at the end of the academic year. This online assessment provides children with 25 </w:t>
      </w:r>
      <w:r w:rsidR="00614463">
        <w:rPr>
          <w:rFonts w:ascii="Comic Sans MS" w:hAnsi="Comic Sans MS"/>
        </w:rPr>
        <w:t xml:space="preserve">rapid recall times table questions in which they have 6 seconds to type in their answers. This data then guides staff on which children are secure with their times tables (rapid recall of facts) and which children require further support in year 5 and 6. While this assessment is </w:t>
      </w:r>
      <w:r w:rsidR="00CD64A0">
        <w:rPr>
          <w:rFonts w:ascii="Comic Sans MS" w:hAnsi="Comic Sans MS"/>
        </w:rPr>
        <w:t>a</w:t>
      </w:r>
      <w:r w:rsidR="00614463">
        <w:rPr>
          <w:rFonts w:ascii="Comic Sans MS" w:hAnsi="Comic Sans MS"/>
        </w:rPr>
        <w:t xml:space="preserve"> key assessment to</w:t>
      </w:r>
      <w:r w:rsidR="00EA5AEF">
        <w:rPr>
          <w:rFonts w:ascii="Comic Sans MS" w:hAnsi="Comic Sans MS"/>
        </w:rPr>
        <w:t>o</w:t>
      </w:r>
      <w:r w:rsidR="00614463">
        <w:rPr>
          <w:rFonts w:ascii="Comic Sans MS" w:hAnsi="Comic Sans MS"/>
        </w:rPr>
        <w:t xml:space="preserve">l for our year 4 pupils it is essential that times tables is a focus in every year group from year 2-6. </w:t>
      </w:r>
      <w:r w:rsidR="00EA5AEF">
        <w:rPr>
          <w:rFonts w:ascii="Comic Sans MS" w:hAnsi="Comic Sans MS"/>
        </w:rPr>
        <w:t>In year 2 children should begin to learn their 2-,5-</w:t>
      </w:r>
      <w:r w:rsidR="00BD75C1">
        <w:rPr>
          <w:rFonts w:ascii="Comic Sans MS" w:hAnsi="Comic Sans MS"/>
        </w:rPr>
        <w:t xml:space="preserve"> and </w:t>
      </w:r>
      <w:r w:rsidR="00EA5AEF">
        <w:rPr>
          <w:rFonts w:ascii="Comic Sans MS" w:hAnsi="Comic Sans MS"/>
        </w:rPr>
        <w:t>10</w:t>
      </w:r>
      <w:r w:rsidR="00CF3DBC">
        <w:rPr>
          <w:rFonts w:ascii="Comic Sans MS" w:hAnsi="Comic Sans MS"/>
        </w:rPr>
        <w:t xml:space="preserve"> </w:t>
      </w:r>
      <w:r w:rsidR="00EA5AEF">
        <w:rPr>
          <w:rFonts w:ascii="Comic Sans MS" w:hAnsi="Comic Sans MS"/>
        </w:rPr>
        <w:t>times tables.</w:t>
      </w:r>
      <w:r w:rsidR="009C7315">
        <w:rPr>
          <w:rFonts w:ascii="Comic Sans MS" w:hAnsi="Comic Sans MS"/>
        </w:rPr>
        <w:t xml:space="preserve"> </w:t>
      </w:r>
      <w:r w:rsidR="00EA5AEF">
        <w:rPr>
          <w:rFonts w:ascii="Comic Sans MS" w:hAnsi="Comic Sans MS"/>
        </w:rPr>
        <w:t xml:space="preserve">In year 3 </w:t>
      </w:r>
      <w:r w:rsidR="00BD75C1">
        <w:rPr>
          <w:rFonts w:ascii="Comic Sans MS" w:hAnsi="Comic Sans MS"/>
        </w:rPr>
        <w:t>children should learn their 3</w:t>
      </w:r>
      <w:r w:rsidR="006E3B13">
        <w:rPr>
          <w:rFonts w:ascii="Comic Sans MS" w:hAnsi="Comic Sans MS"/>
        </w:rPr>
        <w:t>-</w:t>
      </w:r>
      <w:r w:rsidR="00CF3DBC">
        <w:rPr>
          <w:rFonts w:ascii="Comic Sans MS" w:hAnsi="Comic Sans MS"/>
        </w:rPr>
        <w:t xml:space="preserve">, </w:t>
      </w:r>
      <w:r w:rsidR="006E3B13">
        <w:rPr>
          <w:rFonts w:ascii="Comic Sans MS" w:hAnsi="Comic Sans MS"/>
        </w:rPr>
        <w:t xml:space="preserve">4- and 8 times </w:t>
      </w:r>
      <w:r w:rsidR="00CF3DBC">
        <w:rPr>
          <w:rFonts w:ascii="Comic Sans MS" w:hAnsi="Comic Sans MS"/>
        </w:rPr>
        <w:t>tables</w:t>
      </w:r>
      <w:r w:rsidR="00313F92">
        <w:rPr>
          <w:rFonts w:ascii="Comic Sans MS" w:hAnsi="Comic Sans MS"/>
        </w:rPr>
        <w:t xml:space="preserve">. In year 4 children should learn their </w:t>
      </w:r>
      <w:r w:rsidR="008D0D4E">
        <w:rPr>
          <w:rFonts w:ascii="Comic Sans MS" w:hAnsi="Comic Sans MS"/>
        </w:rPr>
        <w:t xml:space="preserve">6-, 7-, 8-, 9-, 11- and 12 times tables. </w:t>
      </w:r>
    </w:p>
    <w:p w14:paraId="729BDCAB" w14:textId="294B1ADD" w:rsidR="00614463" w:rsidRDefault="00614463" w:rsidP="004F1CB7">
      <w:pPr>
        <w:rPr>
          <w:rFonts w:ascii="Comic Sans MS" w:hAnsi="Comic Sans MS"/>
          <w:b/>
          <w:bCs/>
          <w:u w:val="single"/>
        </w:rPr>
      </w:pPr>
      <w:r w:rsidRPr="00614463">
        <w:rPr>
          <w:rFonts w:ascii="Comic Sans MS" w:hAnsi="Comic Sans MS"/>
          <w:b/>
          <w:bCs/>
          <w:u w:val="single"/>
        </w:rPr>
        <w:t xml:space="preserve">Mastering number </w:t>
      </w:r>
    </w:p>
    <w:p w14:paraId="58DF4CB5" w14:textId="0D9BBC54" w:rsidR="000264B3" w:rsidRDefault="000B2882" w:rsidP="004F1CB7">
      <w:pPr>
        <w:rPr>
          <w:rFonts w:ascii="Comic Sans MS" w:hAnsi="Comic Sans MS"/>
        </w:rPr>
      </w:pPr>
      <w:r>
        <w:rPr>
          <w:rFonts w:ascii="Comic Sans MS" w:hAnsi="Comic Sans MS"/>
        </w:rPr>
        <w:t xml:space="preserve">In KS1 all children from reception to year 2 have a daily Mastering Number lesson. This </w:t>
      </w:r>
      <w:proofErr w:type="gramStart"/>
      <w:r>
        <w:rPr>
          <w:rFonts w:ascii="Comic Sans MS" w:hAnsi="Comic Sans MS"/>
        </w:rPr>
        <w:t>10/15 minute</w:t>
      </w:r>
      <w:proofErr w:type="gramEnd"/>
      <w:r>
        <w:rPr>
          <w:rFonts w:ascii="Comic Sans MS" w:hAnsi="Comic Sans MS"/>
        </w:rPr>
        <w:t xml:space="preserve"> session is separate from the main maths lesson. </w:t>
      </w:r>
      <w:r w:rsidR="00C94808" w:rsidRPr="00C94808">
        <w:rPr>
          <w:rFonts w:ascii="Comic Sans MS" w:hAnsi="Comic Sans MS"/>
        </w:rPr>
        <w:t xml:space="preserve">This project aims to secure firm foundations in the development of good number sense for all children from Reception through to Year 1 and Year 2. The aim </w:t>
      </w:r>
      <w:r w:rsidR="00C94808" w:rsidRPr="00C94808">
        <w:rPr>
          <w:rFonts w:ascii="Comic Sans MS" w:hAnsi="Comic Sans MS"/>
        </w:rPr>
        <w:lastRenderedPageBreak/>
        <w:t xml:space="preserve">over time is that children will leave KS1 with fluency in calculation and a confidence and flexibility with number. Attention </w:t>
      </w:r>
      <w:r w:rsidR="00460C24">
        <w:rPr>
          <w:rFonts w:ascii="Comic Sans MS" w:hAnsi="Comic Sans MS"/>
        </w:rPr>
        <w:t>is</w:t>
      </w:r>
      <w:r w:rsidR="00C94808" w:rsidRPr="00C94808">
        <w:rPr>
          <w:rFonts w:ascii="Comic Sans MS" w:hAnsi="Comic Sans MS"/>
        </w:rPr>
        <w:t xml:space="preserve"> given to key knowledge and understanding needed in Reception classes, and progression through KS1 to support success in the future.</w:t>
      </w:r>
      <w:r w:rsidR="009E3A14">
        <w:rPr>
          <w:rFonts w:ascii="Comic Sans MS" w:hAnsi="Comic Sans MS"/>
        </w:rPr>
        <w:t xml:space="preserve"> </w:t>
      </w:r>
      <w:r w:rsidR="00460C24">
        <w:rPr>
          <w:rFonts w:ascii="Comic Sans MS" w:hAnsi="Comic Sans MS"/>
        </w:rPr>
        <w:t>P</w:t>
      </w:r>
      <w:r w:rsidR="009E3A14" w:rsidRPr="009E3A14">
        <w:rPr>
          <w:rFonts w:ascii="Comic Sans MS" w:hAnsi="Comic Sans MS"/>
        </w:rPr>
        <w:t>upils will develop and demonstrate good number sense</w:t>
      </w:r>
      <w:r w:rsidR="00FF0B67">
        <w:rPr>
          <w:rFonts w:ascii="Comic Sans MS" w:hAnsi="Comic Sans MS"/>
        </w:rPr>
        <w:t xml:space="preserve">. Staff will </w:t>
      </w:r>
      <w:r w:rsidR="009E3A14" w:rsidRPr="009E3A14">
        <w:rPr>
          <w:rFonts w:ascii="Comic Sans MS" w:hAnsi="Comic Sans MS"/>
        </w:rPr>
        <w:t>develop a secure understanding of how to build firm mathematical foundations</w:t>
      </w:r>
      <w:r w:rsidR="00FF0B67">
        <w:rPr>
          <w:rFonts w:ascii="Comic Sans MS" w:hAnsi="Comic Sans MS"/>
        </w:rPr>
        <w:t xml:space="preserve">, </w:t>
      </w:r>
      <w:r w:rsidR="009E3A14" w:rsidRPr="009E3A14">
        <w:rPr>
          <w:rFonts w:ascii="Comic Sans MS" w:hAnsi="Comic Sans MS"/>
        </w:rPr>
        <w:t>develop intentional teaching strategies focused on developing fluency in calculation and number sense for all children</w:t>
      </w:r>
      <w:r w:rsidR="00725D6B">
        <w:rPr>
          <w:rFonts w:ascii="Comic Sans MS" w:hAnsi="Comic Sans MS"/>
        </w:rPr>
        <w:t xml:space="preserve"> and </w:t>
      </w:r>
      <w:r w:rsidR="009E3A14" w:rsidRPr="009E3A14">
        <w:rPr>
          <w:rFonts w:ascii="Comic Sans MS" w:hAnsi="Comic Sans MS"/>
        </w:rPr>
        <w:t>develop understanding and use of appropriate manipulatives to support your teaching of mathematical structures</w:t>
      </w:r>
      <w:r w:rsidR="00725D6B">
        <w:rPr>
          <w:rFonts w:ascii="Comic Sans MS" w:hAnsi="Comic Sans MS"/>
        </w:rPr>
        <w:t xml:space="preserve">. </w:t>
      </w:r>
    </w:p>
    <w:p w14:paraId="64B1C8F6" w14:textId="4F62B95E" w:rsidR="00063FE1" w:rsidRPr="000264B3" w:rsidRDefault="00E85DBA" w:rsidP="004F1CB7">
      <w:pPr>
        <w:rPr>
          <w:rFonts w:ascii="Comic Sans MS" w:hAnsi="Comic Sans MS"/>
        </w:rPr>
      </w:pPr>
      <w:r>
        <w:rPr>
          <w:rFonts w:ascii="Comic Sans MS" w:hAnsi="Comic Sans MS"/>
        </w:rPr>
        <w:t xml:space="preserve">In KS2 </w:t>
      </w:r>
      <w:r w:rsidR="009E023B">
        <w:rPr>
          <w:rFonts w:ascii="Comic Sans MS" w:hAnsi="Comic Sans MS"/>
        </w:rPr>
        <w:t xml:space="preserve">all children will participate in Mastering number (KS2 </w:t>
      </w:r>
      <w:r w:rsidR="00D23BDC">
        <w:rPr>
          <w:rFonts w:ascii="Comic Sans MS" w:hAnsi="Comic Sans MS"/>
        </w:rPr>
        <w:t xml:space="preserve">project) 3-4 times a week. This </w:t>
      </w:r>
      <w:proofErr w:type="gramStart"/>
      <w:r w:rsidR="00D23BDC">
        <w:rPr>
          <w:rFonts w:ascii="Comic Sans MS" w:hAnsi="Comic Sans MS"/>
        </w:rPr>
        <w:t>10/15 minute</w:t>
      </w:r>
      <w:proofErr w:type="gramEnd"/>
      <w:r w:rsidR="00D23BDC">
        <w:rPr>
          <w:rFonts w:ascii="Comic Sans MS" w:hAnsi="Comic Sans MS"/>
        </w:rPr>
        <w:t xml:space="preserve"> session is separate from the main maths lesson.</w:t>
      </w:r>
      <w:r w:rsidR="003B436F" w:rsidRPr="003B436F">
        <w:rPr>
          <w:rFonts w:ascii="Muli" w:hAnsi="Muli"/>
          <w:color w:val="2D374B"/>
          <w:shd w:val="clear" w:color="auto" w:fill="FFFFFF"/>
        </w:rPr>
        <w:t xml:space="preserve"> </w:t>
      </w:r>
      <w:r w:rsidR="003B436F" w:rsidRPr="003B436F">
        <w:rPr>
          <w:rFonts w:ascii="Comic Sans MS" w:hAnsi="Comic Sans MS"/>
        </w:rPr>
        <w:t xml:space="preserve">Knowledge of multiplication and division and its applications forms the single most important aspect of the KS2 </w:t>
      </w:r>
      <w:r w:rsidR="002A5AE3" w:rsidRPr="003B436F">
        <w:rPr>
          <w:rFonts w:ascii="Comic Sans MS" w:hAnsi="Comic Sans MS"/>
        </w:rPr>
        <w:t>curriculum and</w:t>
      </w:r>
      <w:r w:rsidR="003B436F" w:rsidRPr="003B436F">
        <w:rPr>
          <w:rFonts w:ascii="Comic Sans MS" w:hAnsi="Comic Sans MS"/>
        </w:rPr>
        <w:t xml:space="preserve"> is the gateway to success at secondary school. This project enables pupils </w:t>
      </w:r>
      <w:r w:rsidR="003B436F">
        <w:rPr>
          <w:rFonts w:ascii="Comic Sans MS" w:hAnsi="Comic Sans MS"/>
        </w:rPr>
        <w:t>to</w:t>
      </w:r>
      <w:r w:rsidR="003B436F" w:rsidRPr="003B436F">
        <w:rPr>
          <w:rFonts w:ascii="Comic Sans MS" w:hAnsi="Comic Sans MS"/>
        </w:rPr>
        <w:t xml:space="preserve"> develop fluency in multiplication and division facts, and a confidence and flexibility with number that exemplifies good number sense.</w:t>
      </w:r>
      <w:r w:rsidR="002A5AE3">
        <w:rPr>
          <w:rFonts w:ascii="Comic Sans MS" w:hAnsi="Comic Sans MS"/>
        </w:rPr>
        <w:t xml:space="preserve"> P</w:t>
      </w:r>
      <w:r w:rsidR="00063FE1" w:rsidRPr="00063FE1">
        <w:rPr>
          <w:rFonts w:ascii="Comic Sans MS" w:hAnsi="Comic Sans MS"/>
        </w:rPr>
        <w:t>upils in KS2 will develop automaticity in multiplication and division facts through regular practice</w:t>
      </w:r>
      <w:r w:rsidR="002A5AE3">
        <w:rPr>
          <w:rFonts w:ascii="Comic Sans MS" w:hAnsi="Comic Sans MS"/>
        </w:rPr>
        <w:t xml:space="preserve">. Staff </w:t>
      </w:r>
      <w:r w:rsidR="00063FE1" w:rsidRPr="00063FE1">
        <w:rPr>
          <w:rFonts w:ascii="Comic Sans MS" w:hAnsi="Comic Sans MS"/>
        </w:rPr>
        <w:t>develop an understanding of how pupils progress in their knowledge and understanding of multiplicative concepts</w:t>
      </w:r>
      <w:r w:rsidR="002A5AE3">
        <w:rPr>
          <w:rFonts w:ascii="Comic Sans MS" w:hAnsi="Comic Sans MS"/>
        </w:rPr>
        <w:t xml:space="preserve"> and </w:t>
      </w:r>
      <w:r w:rsidR="00063FE1" w:rsidRPr="00063FE1">
        <w:rPr>
          <w:rFonts w:ascii="Comic Sans MS" w:hAnsi="Comic Sans MS"/>
        </w:rPr>
        <w:t>work as part of a professional learning community to refine practice</w:t>
      </w:r>
      <w:r w:rsidR="002A5AE3">
        <w:rPr>
          <w:rFonts w:ascii="Comic Sans MS" w:hAnsi="Comic Sans MS"/>
        </w:rPr>
        <w:t xml:space="preserve">. </w:t>
      </w:r>
    </w:p>
    <w:p w14:paraId="4676333B" w14:textId="0B0D85A4" w:rsidR="004C25CC" w:rsidRDefault="004C25CC" w:rsidP="004F1CB7">
      <w:pPr>
        <w:rPr>
          <w:rFonts w:ascii="Comic Sans MS" w:hAnsi="Comic Sans MS"/>
          <w:b/>
          <w:bCs/>
          <w:u w:val="single"/>
        </w:rPr>
      </w:pPr>
      <w:r>
        <w:rPr>
          <w:rFonts w:ascii="Comic Sans MS" w:hAnsi="Comic Sans MS"/>
          <w:b/>
          <w:bCs/>
          <w:u w:val="single"/>
        </w:rPr>
        <w:t xml:space="preserve">Resources </w:t>
      </w:r>
    </w:p>
    <w:p w14:paraId="3E96C6EC" w14:textId="07281E3C" w:rsidR="0026451F" w:rsidRDefault="002A5AE3" w:rsidP="004F1CB7">
      <w:pPr>
        <w:rPr>
          <w:rFonts w:ascii="Comic Sans MS" w:hAnsi="Comic Sans MS"/>
        </w:rPr>
      </w:pPr>
      <w:r>
        <w:rPr>
          <w:rFonts w:ascii="Comic Sans MS" w:hAnsi="Comic Sans MS"/>
        </w:rPr>
        <w:t xml:space="preserve">As mentioned above, concrete resources are an essential part of developing mathematical understanding in all year groups. The concrete, pictorial, abstract (CPA) approach </w:t>
      </w:r>
      <w:r w:rsidRPr="002A5AE3">
        <w:rPr>
          <w:rFonts w:ascii="Comic Sans MS" w:hAnsi="Comic Sans MS"/>
        </w:rPr>
        <w:t>is a highly effective approach to teaching that develops a deep and sustainable understanding of maths in pupils.</w:t>
      </w:r>
      <w:r>
        <w:rPr>
          <w:rFonts w:ascii="Comic Sans MS" w:hAnsi="Comic Sans MS"/>
        </w:rPr>
        <w:t xml:space="preserve"> Children should be using a range of physical resources such as 5/10 frames, part whole models, double sided counters, place value counters, die</w:t>
      </w:r>
      <w:r w:rsidR="003F4BDB">
        <w:rPr>
          <w:rFonts w:ascii="Comic Sans MS" w:hAnsi="Comic Sans MS"/>
        </w:rPr>
        <w:t>nes</w:t>
      </w:r>
      <w:r>
        <w:rPr>
          <w:rFonts w:ascii="Comic Sans MS" w:hAnsi="Comic Sans MS"/>
        </w:rPr>
        <w:t xml:space="preserve">, number fans, </w:t>
      </w:r>
      <w:proofErr w:type="spellStart"/>
      <w:r>
        <w:rPr>
          <w:rFonts w:ascii="Comic Sans MS" w:hAnsi="Comic Sans MS"/>
        </w:rPr>
        <w:t>re</w:t>
      </w:r>
      <w:r w:rsidR="003F4BDB">
        <w:rPr>
          <w:rFonts w:ascii="Comic Sans MS" w:hAnsi="Comic Sans MS"/>
        </w:rPr>
        <w:t>kenreks</w:t>
      </w:r>
      <w:proofErr w:type="spellEnd"/>
      <w:r>
        <w:rPr>
          <w:rFonts w:ascii="Comic Sans MS" w:hAnsi="Comic Sans MS"/>
        </w:rPr>
        <w:t xml:space="preserve"> and many other resources regularly in their lessons (both in KS1 and KS2). Pupils should then be supported in transitioning to using pictorial representation (guided by the calculation policy) to help then with fluency as well as problem solving and reasoning. Once pupils are secure with a </w:t>
      </w:r>
      <w:r w:rsidR="003F4BDB">
        <w:rPr>
          <w:rFonts w:ascii="Comic Sans MS" w:hAnsi="Comic Sans MS"/>
        </w:rPr>
        <w:t>concept,</w:t>
      </w:r>
      <w:r>
        <w:rPr>
          <w:rFonts w:ascii="Comic Sans MS" w:hAnsi="Comic Sans MS"/>
        </w:rPr>
        <w:t xml:space="preserve"> they may use taught</w:t>
      </w:r>
      <w:r w:rsidR="003F4BDB">
        <w:rPr>
          <w:rFonts w:ascii="Comic Sans MS" w:hAnsi="Comic Sans MS"/>
        </w:rPr>
        <w:t xml:space="preserve"> abstract</w:t>
      </w:r>
      <w:r>
        <w:rPr>
          <w:rFonts w:ascii="Comic Sans MS" w:hAnsi="Comic Sans MS"/>
        </w:rPr>
        <w:t xml:space="preserve"> methods to show their workings and answers but should also still be using concrete and pictorial representations regularly. </w:t>
      </w:r>
      <w:r w:rsidR="0026451F">
        <w:rPr>
          <w:rFonts w:ascii="Comic Sans MS" w:hAnsi="Comic Sans MS"/>
        </w:rPr>
        <w:t xml:space="preserve">Stem sentence guides should also be provided to support pupils with their worded answers. </w:t>
      </w:r>
    </w:p>
    <w:p w14:paraId="4AF5124E" w14:textId="77777777" w:rsidR="00332D72" w:rsidRPr="002A5AE3" w:rsidRDefault="00332D72" w:rsidP="004F1CB7">
      <w:pPr>
        <w:rPr>
          <w:rFonts w:ascii="Comic Sans MS" w:hAnsi="Comic Sans MS"/>
        </w:rPr>
      </w:pPr>
    </w:p>
    <w:p w14:paraId="666A864E" w14:textId="32D728DC" w:rsidR="004C25CC" w:rsidRDefault="004C25CC" w:rsidP="004F1CB7">
      <w:pPr>
        <w:rPr>
          <w:rFonts w:ascii="Comic Sans MS" w:hAnsi="Comic Sans MS"/>
          <w:b/>
          <w:bCs/>
          <w:u w:val="single"/>
        </w:rPr>
      </w:pPr>
      <w:r>
        <w:rPr>
          <w:rFonts w:ascii="Comic Sans MS" w:hAnsi="Comic Sans MS"/>
          <w:b/>
          <w:bCs/>
          <w:u w:val="single"/>
        </w:rPr>
        <w:lastRenderedPageBreak/>
        <w:t xml:space="preserve">Recording of learning </w:t>
      </w:r>
    </w:p>
    <w:p w14:paraId="779AC148" w14:textId="4FB8DFD5" w:rsidR="003F4BDB" w:rsidRPr="00EA5911" w:rsidRDefault="003F4BDB" w:rsidP="004F1CB7">
      <w:pPr>
        <w:rPr>
          <w:rFonts w:ascii="Comic Sans MS" w:hAnsi="Comic Sans MS"/>
        </w:rPr>
      </w:pPr>
      <w:r>
        <w:rPr>
          <w:rFonts w:ascii="Comic Sans MS" w:hAnsi="Comic Sans MS"/>
        </w:rPr>
        <w:t xml:space="preserve">Children in both KS1 and KS2 have a maths book and a folder </w:t>
      </w:r>
      <w:r w:rsidR="00EA5911">
        <w:rPr>
          <w:rFonts w:ascii="Comic Sans MS" w:hAnsi="Comic Sans MS"/>
        </w:rPr>
        <w:t xml:space="preserve">to store worksheets. It should be modelled to children how to correctly use their books (one number per square, short date etc) as well as how to file their work correctly. </w:t>
      </w:r>
      <w:r w:rsidR="00210E8B">
        <w:rPr>
          <w:rFonts w:ascii="Comic Sans MS" w:hAnsi="Comic Sans MS"/>
        </w:rPr>
        <w:t xml:space="preserve">Children should date </w:t>
      </w:r>
      <w:proofErr w:type="spellStart"/>
      <w:r w:rsidR="00210E8B">
        <w:rPr>
          <w:rFonts w:ascii="Comic Sans MS" w:hAnsi="Comic Sans MS"/>
        </w:rPr>
        <w:t>WhiteRose</w:t>
      </w:r>
      <w:proofErr w:type="spellEnd"/>
      <w:r w:rsidR="00210E8B">
        <w:rPr>
          <w:rFonts w:ascii="Comic Sans MS" w:hAnsi="Comic Sans MS"/>
        </w:rPr>
        <w:t xml:space="preserve"> worksheets that go into the folder. </w:t>
      </w:r>
      <w:r w:rsidR="00EA5911">
        <w:rPr>
          <w:rFonts w:ascii="Comic Sans MS" w:hAnsi="Comic Sans MS"/>
        </w:rPr>
        <w:t xml:space="preserve">Whiteboards can be used for quick jottings and for showing answers/workings during an input, </w:t>
      </w:r>
      <w:r w:rsidR="00E77A65">
        <w:rPr>
          <w:rFonts w:ascii="Comic Sans MS" w:hAnsi="Comic Sans MS"/>
        </w:rPr>
        <w:t>allowing teachers to assess understanding and adapt their teaching. However,</w:t>
      </w:r>
      <w:r w:rsidR="00EA5911">
        <w:rPr>
          <w:rFonts w:ascii="Comic Sans MS" w:hAnsi="Comic Sans MS"/>
        </w:rPr>
        <w:t xml:space="preserve"> maths books should be used for recording flashback 4</w:t>
      </w:r>
      <w:r w:rsidR="00E77A65">
        <w:rPr>
          <w:rFonts w:ascii="Comic Sans MS" w:hAnsi="Comic Sans MS"/>
        </w:rPr>
        <w:t>, other work needed squares</w:t>
      </w:r>
      <w:r w:rsidR="00EA5911">
        <w:rPr>
          <w:rFonts w:ascii="Comic Sans MS" w:hAnsi="Comic Sans MS"/>
        </w:rPr>
        <w:t xml:space="preserve"> and </w:t>
      </w:r>
      <w:r w:rsidR="00E77A65">
        <w:rPr>
          <w:rFonts w:ascii="Comic Sans MS" w:hAnsi="Comic Sans MS"/>
        </w:rPr>
        <w:t xml:space="preserve">any </w:t>
      </w:r>
      <w:r w:rsidR="00EA5911">
        <w:rPr>
          <w:rFonts w:ascii="Comic Sans MS" w:hAnsi="Comic Sans MS"/>
        </w:rPr>
        <w:t xml:space="preserve">other regular tasks in KS2. Mastering number is a short session that sometimes uses worksheets and these should be stored in folders when pupils have completed independent work. Whiteboards can also be used during mastering number sessions. EYFS pupils should start recording some basic number formations and other ELG linked tasks into a workbook in the summer term ready for transition into year 1. </w:t>
      </w:r>
    </w:p>
    <w:p w14:paraId="5F578D08" w14:textId="3396E93B" w:rsidR="004C25CC" w:rsidRDefault="004C25CC" w:rsidP="004F1CB7">
      <w:pPr>
        <w:rPr>
          <w:rFonts w:ascii="Comic Sans MS" w:hAnsi="Comic Sans MS"/>
          <w:b/>
          <w:bCs/>
          <w:u w:val="single"/>
        </w:rPr>
      </w:pPr>
      <w:r>
        <w:rPr>
          <w:rFonts w:ascii="Comic Sans MS" w:hAnsi="Comic Sans MS"/>
          <w:b/>
          <w:bCs/>
          <w:u w:val="single"/>
        </w:rPr>
        <w:t>Marking and feedback</w:t>
      </w:r>
    </w:p>
    <w:p w14:paraId="5F25C424" w14:textId="77777777" w:rsidR="0026451F" w:rsidRDefault="00210E8B" w:rsidP="004F1CB7">
      <w:pPr>
        <w:rPr>
          <w:rFonts w:ascii="Comic Sans MS" w:hAnsi="Comic Sans MS"/>
        </w:rPr>
      </w:pPr>
      <w:r>
        <w:rPr>
          <w:rFonts w:ascii="Comic Sans MS" w:hAnsi="Comic Sans MS"/>
        </w:rPr>
        <w:t xml:space="preserve">Live marking is encouraged at Manor as it gives pupils instant feedback as well as allowing staff quick AFL opportunities. This should be done in green </w:t>
      </w:r>
      <w:proofErr w:type="gramStart"/>
      <w:r>
        <w:rPr>
          <w:rFonts w:ascii="Comic Sans MS" w:hAnsi="Comic Sans MS"/>
        </w:rPr>
        <w:t>pen</w:t>
      </w:r>
      <w:proofErr w:type="gramEnd"/>
      <w:r>
        <w:rPr>
          <w:rFonts w:ascii="Comic Sans MS" w:hAnsi="Comic Sans MS"/>
        </w:rPr>
        <w:t xml:space="preserve"> and pupils should correct errors in purple pen. Peer/self-marking is also a useful tool for KS2 teachers to use during their lessons. At the end of each lesson staff should </w:t>
      </w:r>
      <w:r w:rsidR="0026451F">
        <w:rPr>
          <w:rFonts w:ascii="Comic Sans MS" w:hAnsi="Comic Sans MS"/>
        </w:rPr>
        <w:t xml:space="preserve">assess against the LO (using 1-3 ticks) and mark any unmarked work following the marking policy. </w:t>
      </w:r>
    </w:p>
    <w:p w14:paraId="2288A872" w14:textId="41F6245C" w:rsidR="003F4BDB" w:rsidRPr="00210E8B" w:rsidRDefault="0026451F" w:rsidP="004F1CB7">
      <w:pPr>
        <w:rPr>
          <w:rFonts w:ascii="Comic Sans MS" w:hAnsi="Comic Sans MS"/>
        </w:rPr>
      </w:pPr>
      <w:r>
        <w:rPr>
          <w:rFonts w:ascii="Comic Sans MS" w:hAnsi="Comic Sans MS"/>
        </w:rPr>
        <w:t>V</w:t>
      </w:r>
      <w:r w:rsidR="00210E8B" w:rsidRPr="00210E8B">
        <w:rPr>
          <w:rFonts w:ascii="Comic Sans MS" w:hAnsi="Comic Sans MS"/>
        </w:rPr>
        <w:t>erbal feedback is vital during maths lessons to support pupils with misconceptions</w:t>
      </w:r>
      <w:r w:rsidR="00210E8B">
        <w:rPr>
          <w:rFonts w:ascii="Comic Sans MS" w:hAnsi="Comic Sans MS"/>
        </w:rPr>
        <w:t xml:space="preserve"> and to guided them to use their mathematical reasoning to show depth with their answers. Teachers should us the VF mark to show that they have given verbal feedback and pupils should then record their adapted answer in purple pen. </w:t>
      </w:r>
      <w:r>
        <w:rPr>
          <w:rFonts w:ascii="Comic Sans MS" w:hAnsi="Comic Sans MS"/>
        </w:rPr>
        <w:t xml:space="preserve">Children should be given additional time where necessary to correct errors highlighted by the teacher. </w:t>
      </w:r>
    </w:p>
    <w:p w14:paraId="68653F47" w14:textId="1A8C7D62" w:rsidR="004C25CC" w:rsidRDefault="004C25CC" w:rsidP="004F1CB7">
      <w:pPr>
        <w:rPr>
          <w:rFonts w:ascii="Comic Sans MS" w:hAnsi="Comic Sans MS"/>
          <w:b/>
          <w:bCs/>
          <w:u w:val="single"/>
        </w:rPr>
      </w:pPr>
      <w:r>
        <w:rPr>
          <w:rFonts w:ascii="Comic Sans MS" w:hAnsi="Comic Sans MS"/>
          <w:b/>
          <w:bCs/>
          <w:u w:val="single"/>
        </w:rPr>
        <w:t xml:space="preserve">Assessment of maths </w:t>
      </w:r>
    </w:p>
    <w:p w14:paraId="3B0A20BB" w14:textId="4593FB56" w:rsidR="003F4BDB" w:rsidRPr="0026451F" w:rsidRDefault="00C35C2D" w:rsidP="004F1CB7">
      <w:pPr>
        <w:rPr>
          <w:rFonts w:ascii="Comic Sans MS" w:hAnsi="Comic Sans MS"/>
        </w:rPr>
      </w:pPr>
      <w:r>
        <w:rPr>
          <w:rFonts w:ascii="Comic Sans MS" w:hAnsi="Comic Sans MS"/>
        </w:rPr>
        <w:t>Formative</w:t>
      </w:r>
      <w:r w:rsidRPr="00C35C2D">
        <w:rPr>
          <w:rFonts w:ascii="Comic Sans MS" w:hAnsi="Comic Sans MS"/>
        </w:rPr>
        <w:t xml:space="preserve"> assessment is a feature of each lesson. Observations and careful questioning in each lesson enable teachers to adjust lessons and brief other adults in the class if necessary. </w:t>
      </w:r>
      <w:r w:rsidR="00332D72">
        <w:rPr>
          <w:rFonts w:ascii="Comic Sans MS" w:hAnsi="Comic Sans MS"/>
        </w:rPr>
        <w:t xml:space="preserve">Staff use the </w:t>
      </w:r>
      <w:proofErr w:type="spellStart"/>
      <w:r w:rsidR="00332D72">
        <w:rPr>
          <w:rFonts w:ascii="Comic Sans MS" w:hAnsi="Comic Sans MS"/>
        </w:rPr>
        <w:t>WhiteRose</w:t>
      </w:r>
      <w:proofErr w:type="spellEnd"/>
      <w:r w:rsidR="00332D72">
        <w:rPr>
          <w:rFonts w:ascii="Comic Sans MS" w:hAnsi="Comic Sans MS"/>
        </w:rPr>
        <w:t xml:space="preserve"> end of unit mini quizzes as a form of assessment to support their teacher judgements. These are used to help guide staff through planning out the next stages of learning as </w:t>
      </w:r>
      <w:r w:rsidR="00332D72">
        <w:rPr>
          <w:rFonts w:ascii="Comic Sans MS" w:hAnsi="Comic Sans MS"/>
        </w:rPr>
        <w:lastRenderedPageBreak/>
        <w:t xml:space="preserve">well as highlighting any areas that need to be revisited. </w:t>
      </w:r>
      <w:r>
        <w:rPr>
          <w:rFonts w:ascii="Comic Sans MS" w:hAnsi="Comic Sans MS"/>
        </w:rPr>
        <w:t xml:space="preserve">                       </w:t>
      </w:r>
      <w:r w:rsidR="0026451F" w:rsidRPr="0026451F">
        <w:rPr>
          <w:rFonts w:ascii="Comic Sans MS" w:hAnsi="Comic Sans MS"/>
        </w:rPr>
        <w:t>Summative assessments happen termly at Manor</w:t>
      </w:r>
      <w:r w:rsidR="0026451F">
        <w:rPr>
          <w:rFonts w:ascii="Comic Sans MS" w:hAnsi="Comic Sans MS"/>
        </w:rPr>
        <w:t xml:space="preserve"> and staff input results onto </w:t>
      </w:r>
      <w:proofErr w:type="spellStart"/>
      <w:r w:rsidR="0026451F">
        <w:rPr>
          <w:rFonts w:ascii="Comic Sans MS" w:hAnsi="Comic Sans MS"/>
        </w:rPr>
        <w:t>Smartgrade</w:t>
      </w:r>
      <w:proofErr w:type="spellEnd"/>
      <w:r w:rsidR="0026451F">
        <w:rPr>
          <w:rFonts w:ascii="Comic Sans MS" w:hAnsi="Comic Sans MS"/>
        </w:rPr>
        <w:t xml:space="preserve">. </w:t>
      </w:r>
      <w:r w:rsidR="00332D72">
        <w:rPr>
          <w:rFonts w:ascii="Comic Sans MS" w:hAnsi="Comic Sans MS"/>
        </w:rPr>
        <w:t xml:space="preserve">Manor use the </w:t>
      </w:r>
      <w:proofErr w:type="spellStart"/>
      <w:r w:rsidR="00332D72">
        <w:rPr>
          <w:rFonts w:ascii="Comic Sans MS" w:hAnsi="Comic Sans MS"/>
        </w:rPr>
        <w:t>WhiteRose</w:t>
      </w:r>
      <w:proofErr w:type="spellEnd"/>
      <w:r w:rsidR="00332D72">
        <w:rPr>
          <w:rFonts w:ascii="Comic Sans MS" w:hAnsi="Comic Sans MS"/>
        </w:rPr>
        <w:t xml:space="preserve"> single age assessments which are made up of arithmetic and a reasoning and problem-solving paper. </w:t>
      </w:r>
      <w:r w:rsidR="00F62F7E">
        <w:rPr>
          <w:rFonts w:ascii="Comic Sans MS" w:hAnsi="Comic Sans MS"/>
        </w:rPr>
        <w:t xml:space="preserve">Children complete these </w:t>
      </w:r>
      <w:proofErr w:type="gramStart"/>
      <w:r w:rsidR="00F62F7E">
        <w:rPr>
          <w:rFonts w:ascii="Comic Sans MS" w:hAnsi="Comic Sans MS"/>
        </w:rPr>
        <w:t>under test</w:t>
      </w:r>
      <w:proofErr w:type="gramEnd"/>
      <w:r w:rsidR="00F62F7E">
        <w:rPr>
          <w:rFonts w:ascii="Comic Sans MS" w:hAnsi="Comic Sans MS"/>
        </w:rPr>
        <w:t xml:space="preserve"> conditions and they are then marked by staff. The results are then analysed by the math lead and headteacher. </w:t>
      </w:r>
      <w:r w:rsidR="00332D72">
        <w:rPr>
          <w:rFonts w:ascii="Comic Sans MS" w:hAnsi="Comic Sans MS"/>
        </w:rPr>
        <w:t xml:space="preserve">Y6 pupils follow a different structure guided by </w:t>
      </w:r>
      <w:proofErr w:type="spellStart"/>
      <w:r w:rsidR="00332D72">
        <w:rPr>
          <w:rFonts w:ascii="Comic Sans MS" w:hAnsi="Comic Sans MS"/>
        </w:rPr>
        <w:t>Fierte</w:t>
      </w:r>
      <w:proofErr w:type="spellEnd"/>
      <w:r w:rsidR="00332D72">
        <w:rPr>
          <w:rFonts w:ascii="Comic Sans MS" w:hAnsi="Comic Sans MS"/>
        </w:rPr>
        <w:t xml:space="preserve">. </w:t>
      </w:r>
    </w:p>
    <w:p w14:paraId="5A2BF757" w14:textId="4CB21E5C" w:rsidR="004C25CC" w:rsidRDefault="004C25CC" w:rsidP="004F1CB7">
      <w:pPr>
        <w:rPr>
          <w:rFonts w:ascii="Comic Sans MS" w:hAnsi="Comic Sans MS"/>
          <w:b/>
          <w:bCs/>
          <w:u w:val="single"/>
        </w:rPr>
      </w:pPr>
      <w:r>
        <w:rPr>
          <w:rFonts w:ascii="Comic Sans MS" w:hAnsi="Comic Sans MS"/>
          <w:b/>
          <w:bCs/>
          <w:u w:val="single"/>
        </w:rPr>
        <w:t xml:space="preserve">Classroom </w:t>
      </w:r>
      <w:r w:rsidR="00A403EA">
        <w:rPr>
          <w:rFonts w:ascii="Comic Sans MS" w:hAnsi="Comic Sans MS"/>
          <w:b/>
          <w:bCs/>
          <w:u w:val="single"/>
        </w:rPr>
        <w:t>environment</w:t>
      </w:r>
      <w:r>
        <w:rPr>
          <w:rFonts w:ascii="Comic Sans MS" w:hAnsi="Comic Sans MS"/>
          <w:b/>
          <w:bCs/>
          <w:u w:val="single"/>
        </w:rPr>
        <w:t xml:space="preserve"> </w:t>
      </w:r>
    </w:p>
    <w:p w14:paraId="1174814A" w14:textId="2A08CC73" w:rsidR="00614463" w:rsidRPr="00C35C2D" w:rsidRDefault="00C35C2D" w:rsidP="004F1CB7">
      <w:pPr>
        <w:rPr>
          <w:rFonts w:ascii="Comic Sans MS" w:hAnsi="Comic Sans MS"/>
        </w:rPr>
      </w:pPr>
      <w:r w:rsidRPr="00C35C2D">
        <w:rPr>
          <w:rFonts w:ascii="Comic Sans MS" w:hAnsi="Comic Sans MS"/>
        </w:rPr>
        <w:t xml:space="preserve">Every classroom is expected to have a Maths Working Wall which displays resources, images, vocabulary etc to support children’s learning and understanding. These displays should be updated regularly to reflect the current learning objectives and, where suitable, include examples of children’s learning. Resources and equipment (such as number squares, counting beads, </w:t>
      </w:r>
      <w:r>
        <w:rPr>
          <w:rFonts w:ascii="Comic Sans MS" w:hAnsi="Comic Sans MS"/>
        </w:rPr>
        <w:t>place value counters, Numicon, etc</w:t>
      </w:r>
      <w:r w:rsidRPr="00C35C2D">
        <w:rPr>
          <w:rFonts w:ascii="Comic Sans MS" w:hAnsi="Comic Sans MS"/>
        </w:rPr>
        <w:t xml:space="preserve">) should be stored neatly and accessibly in each classroom and children should </w:t>
      </w:r>
      <w:proofErr w:type="gramStart"/>
      <w:r w:rsidRPr="00C35C2D">
        <w:rPr>
          <w:rFonts w:ascii="Comic Sans MS" w:hAnsi="Comic Sans MS"/>
        </w:rPr>
        <w:t xml:space="preserve">have access to these </w:t>
      </w:r>
      <w:r>
        <w:rPr>
          <w:rFonts w:ascii="Comic Sans MS" w:hAnsi="Comic Sans MS"/>
        </w:rPr>
        <w:t>at all times</w:t>
      </w:r>
      <w:proofErr w:type="gramEnd"/>
      <w:r w:rsidRPr="00C35C2D">
        <w:rPr>
          <w:rFonts w:ascii="Comic Sans MS" w:hAnsi="Comic Sans MS"/>
        </w:rPr>
        <w:t xml:space="preserve">. </w:t>
      </w:r>
      <w:r>
        <w:rPr>
          <w:rFonts w:ascii="Comic Sans MS" w:hAnsi="Comic Sans MS"/>
        </w:rPr>
        <w:t xml:space="preserve">This may be in the form of maths baskets on each table or in a designated area of the classroom. </w:t>
      </w:r>
      <w:r w:rsidRPr="00C35C2D">
        <w:rPr>
          <w:rFonts w:ascii="Comic Sans MS" w:hAnsi="Comic Sans MS"/>
        </w:rPr>
        <w:t>Additional equipment is stored in the centralised maths cupboards</w:t>
      </w:r>
      <w:r>
        <w:rPr>
          <w:rFonts w:ascii="Comic Sans MS" w:hAnsi="Comic Sans MS"/>
        </w:rPr>
        <w:t xml:space="preserve"> in Owls.</w:t>
      </w:r>
      <w:r w:rsidRPr="00C35C2D">
        <w:rPr>
          <w:rFonts w:ascii="Comic Sans MS" w:hAnsi="Comic Sans MS"/>
        </w:rPr>
        <w:t xml:space="preserve"> </w:t>
      </w:r>
    </w:p>
    <w:p w14:paraId="40411DC2" w14:textId="77777777" w:rsidR="004C25CC" w:rsidRPr="004C25CC" w:rsidRDefault="004C25CC" w:rsidP="004C25CC">
      <w:pPr>
        <w:rPr>
          <w:rFonts w:ascii="Comic Sans MS" w:hAnsi="Comic Sans MS"/>
          <w:b/>
          <w:bCs/>
          <w:u w:val="single"/>
        </w:rPr>
      </w:pPr>
      <w:r w:rsidRPr="004C25CC">
        <w:rPr>
          <w:rFonts w:ascii="Comic Sans MS" w:hAnsi="Comic Sans MS"/>
          <w:b/>
          <w:bCs/>
          <w:u w:val="single"/>
        </w:rPr>
        <w:t>Impact</w:t>
      </w:r>
    </w:p>
    <w:p w14:paraId="3C2D3CF1" w14:textId="2DE44D3C" w:rsidR="00BB779D" w:rsidRPr="00E77A65" w:rsidRDefault="004C25CC" w:rsidP="00E77A65">
      <w:pPr>
        <w:rPr>
          <w:rFonts w:ascii="Comic Sans MS" w:hAnsi="Comic Sans MS"/>
        </w:rPr>
      </w:pPr>
      <w:r w:rsidRPr="004C25CC">
        <w:rPr>
          <w:rFonts w:ascii="Comic Sans MS" w:hAnsi="Comic Sans MS"/>
        </w:rPr>
        <w:t>Through following our maths curriculum our children will be equipped with the mathematical skills they will need for life. They will be proficient with the four operations</w:t>
      </w:r>
      <w:r>
        <w:rPr>
          <w:rFonts w:ascii="Comic Sans MS" w:hAnsi="Comic Sans MS"/>
        </w:rPr>
        <w:t xml:space="preserve"> </w:t>
      </w:r>
      <w:r w:rsidRPr="004C25CC">
        <w:rPr>
          <w:rFonts w:ascii="Comic Sans MS" w:hAnsi="Comic Sans MS"/>
        </w:rPr>
        <w:t>and be able to apply their problem solving and reasoning skills to everyday situations e.g.</w:t>
      </w:r>
      <w:r>
        <w:rPr>
          <w:rFonts w:ascii="Comic Sans MS" w:hAnsi="Comic Sans MS"/>
        </w:rPr>
        <w:t xml:space="preserve"> </w:t>
      </w:r>
      <w:r w:rsidRPr="004C25CC">
        <w:rPr>
          <w:rFonts w:ascii="Comic Sans MS" w:hAnsi="Comic Sans MS"/>
        </w:rPr>
        <w:t>using money, measuring and handling data. Children will feel confident in approaching</w:t>
      </w:r>
      <w:r>
        <w:rPr>
          <w:rFonts w:ascii="Comic Sans MS" w:hAnsi="Comic Sans MS"/>
        </w:rPr>
        <w:t xml:space="preserve"> </w:t>
      </w:r>
      <w:r w:rsidRPr="004C25CC">
        <w:rPr>
          <w:rFonts w:ascii="Comic Sans MS" w:hAnsi="Comic Sans MS"/>
        </w:rPr>
        <w:t>mathematical problems and be able to use a range of strategies to solve these. Children will</w:t>
      </w:r>
      <w:r>
        <w:rPr>
          <w:rFonts w:ascii="Comic Sans MS" w:hAnsi="Comic Sans MS"/>
        </w:rPr>
        <w:t xml:space="preserve"> </w:t>
      </w:r>
      <w:r w:rsidRPr="004C25CC">
        <w:rPr>
          <w:rFonts w:ascii="Comic Sans MS" w:hAnsi="Comic Sans MS"/>
        </w:rPr>
        <w:t>demonstrate their skills in a range of ways using the CPA approach and will show mastery in</w:t>
      </w:r>
      <w:r>
        <w:rPr>
          <w:rFonts w:ascii="Comic Sans MS" w:hAnsi="Comic Sans MS"/>
        </w:rPr>
        <w:t xml:space="preserve"> </w:t>
      </w:r>
      <w:r w:rsidRPr="004C25CC">
        <w:rPr>
          <w:rFonts w:ascii="Comic Sans MS" w:hAnsi="Comic Sans MS"/>
        </w:rPr>
        <w:t>being able to explain their thought processes. Finally, children will have a love of maths and</w:t>
      </w:r>
      <w:r>
        <w:rPr>
          <w:rFonts w:ascii="Comic Sans MS" w:hAnsi="Comic Sans MS"/>
        </w:rPr>
        <w:t xml:space="preserve"> </w:t>
      </w:r>
      <w:r w:rsidRPr="004C25CC">
        <w:rPr>
          <w:rFonts w:ascii="Comic Sans MS" w:hAnsi="Comic Sans MS"/>
        </w:rPr>
        <w:t>enjoy their maths lessons as it allows them to make connections and access other areas of</w:t>
      </w:r>
      <w:r w:rsidR="00C35C2D">
        <w:rPr>
          <w:rFonts w:ascii="Comic Sans MS" w:hAnsi="Comic Sans MS"/>
        </w:rPr>
        <w:t xml:space="preserve"> </w:t>
      </w:r>
      <w:r w:rsidRPr="004C25CC">
        <w:rPr>
          <w:rFonts w:ascii="Comic Sans MS" w:hAnsi="Comic Sans MS"/>
        </w:rPr>
        <w:t>the curriculum.</w:t>
      </w:r>
      <w:r>
        <w:rPr>
          <w:rFonts w:ascii="Comic Sans MS" w:hAnsi="Comic Sans MS"/>
        </w:rPr>
        <w:t xml:space="preserve"> </w:t>
      </w:r>
      <w:r w:rsidRPr="004C25CC">
        <w:rPr>
          <w:rFonts w:ascii="Comic Sans MS" w:hAnsi="Comic Sans MS"/>
        </w:rPr>
        <w:t xml:space="preserve">This will be evident in the </w:t>
      </w:r>
      <w:r w:rsidR="00E77A65">
        <w:rPr>
          <w:rFonts w:ascii="Comic Sans MS" w:hAnsi="Comic Sans MS"/>
        </w:rPr>
        <w:t xml:space="preserve">EYFS, </w:t>
      </w:r>
      <w:r w:rsidRPr="004C25CC">
        <w:rPr>
          <w:rFonts w:ascii="Comic Sans MS" w:hAnsi="Comic Sans MS"/>
        </w:rPr>
        <w:t>KS1 and KS2 mathematics results and from the multiplication</w:t>
      </w:r>
      <w:r>
        <w:rPr>
          <w:rFonts w:ascii="Comic Sans MS" w:hAnsi="Comic Sans MS"/>
        </w:rPr>
        <w:t xml:space="preserve"> </w:t>
      </w:r>
      <w:r w:rsidRPr="004C25CC">
        <w:rPr>
          <w:rFonts w:ascii="Comic Sans MS" w:hAnsi="Comic Sans MS"/>
        </w:rPr>
        <w:t>tables check within Year Four. It will also show within the wider curriculum as the children</w:t>
      </w:r>
      <w:r>
        <w:rPr>
          <w:rFonts w:ascii="Comic Sans MS" w:hAnsi="Comic Sans MS"/>
        </w:rPr>
        <w:t xml:space="preserve"> </w:t>
      </w:r>
      <w:r w:rsidRPr="004C25CC">
        <w:rPr>
          <w:rFonts w:ascii="Comic Sans MS" w:hAnsi="Comic Sans MS"/>
        </w:rPr>
        <w:t>use their skills in other subjects such as science and design technology.</w:t>
      </w:r>
      <w:r w:rsidR="00BB779D">
        <w:fldChar w:fldCharType="begin"/>
      </w:r>
      <w:r w:rsidR="00E0614E">
        <w:instrText xml:space="preserve"> INCLUDEPICTURE "C:\\Users\\joshculff\\Library\\Group Containers\\UBF8T346G9.ms\\WebArchiveCopyPasteTempFiles\\com.microsoft.Word\\T99hwbsqiw6hAAAAABJRU5ErkJggg==" \* MERGEFORMAT </w:instrText>
      </w:r>
      <w:r w:rsidR="00BB779D">
        <w:fldChar w:fldCharType="separate"/>
      </w:r>
      <w:r w:rsidR="00BB779D">
        <w:fldChar w:fldCharType="end"/>
      </w:r>
    </w:p>
    <w:sectPr w:rsidR="00BB779D" w:rsidRPr="00E77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Mul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0D3F"/>
    <w:multiLevelType w:val="multilevel"/>
    <w:tmpl w:val="D086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30D02"/>
    <w:multiLevelType w:val="multilevel"/>
    <w:tmpl w:val="827E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1357B"/>
    <w:multiLevelType w:val="multilevel"/>
    <w:tmpl w:val="C9BE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653436">
    <w:abstractNumId w:val="2"/>
  </w:num>
  <w:num w:numId="2" w16cid:durableId="932472947">
    <w:abstractNumId w:val="1"/>
  </w:num>
  <w:num w:numId="3" w16cid:durableId="1637492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9D"/>
    <w:rsid w:val="000264B3"/>
    <w:rsid w:val="00063FE1"/>
    <w:rsid w:val="00073B97"/>
    <w:rsid w:val="00083493"/>
    <w:rsid w:val="000B2882"/>
    <w:rsid w:val="001E1266"/>
    <w:rsid w:val="00210E8B"/>
    <w:rsid w:val="0026451F"/>
    <w:rsid w:val="002A5AE3"/>
    <w:rsid w:val="002D6B0A"/>
    <w:rsid w:val="00313F92"/>
    <w:rsid w:val="00332D72"/>
    <w:rsid w:val="003609B4"/>
    <w:rsid w:val="003B436F"/>
    <w:rsid w:val="003F4BDB"/>
    <w:rsid w:val="00453338"/>
    <w:rsid w:val="00460C24"/>
    <w:rsid w:val="004C25CC"/>
    <w:rsid w:val="004F1CB7"/>
    <w:rsid w:val="00586195"/>
    <w:rsid w:val="00597A4C"/>
    <w:rsid w:val="00614463"/>
    <w:rsid w:val="006E3B13"/>
    <w:rsid w:val="00725D6B"/>
    <w:rsid w:val="007E7383"/>
    <w:rsid w:val="00806899"/>
    <w:rsid w:val="00884CFC"/>
    <w:rsid w:val="008D0D4E"/>
    <w:rsid w:val="008D38AB"/>
    <w:rsid w:val="009C7315"/>
    <w:rsid w:val="009E023B"/>
    <w:rsid w:val="009E3A14"/>
    <w:rsid w:val="009F2BCF"/>
    <w:rsid w:val="00A018C0"/>
    <w:rsid w:val="00A403EA"/>
    <w:rsid w:val="00A97927"/>
    <w:rsid w:val="00BB779D"/>
    <w:rsid w:val="00BD75C1"/>
    <w:rsid w:val="00C35C2D"/>
    <w:rsid w:val="00C82914"/>
    <w:rsid w:val="00C94808"/>
    <w:rsid w:val="00CD64A0"/>
    <w:rsid w:val="00CF3DBC"/>
    <w:rsid w:val="00D03FF3"/>
    <w:rsid w:val="00D13E4A"/>
    <w:rsid w:val="00D23BDC"/>
    <w:rsid w:val="00E0614E"/>
    <w:rsid w:val="00E402D0"/>
    <w:rsid w:val="00E77A65"/>
    <w:rsid w:val="00E85DBA"/>
    <w:rsid w:val="00EA49B1"/>
    <w:rsid w:val="00EA5911"/>
    <w:rsid w:val="00EA5AEF"/>
    <w:rsid w:val="00F62F7E"/>
    <w:rsid w:val="00FF0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476F"/>
  <w15:chartTrackingRefBased/>
  <w15:docId w15:val="{FC19E451-1FDA-334C-80FE-D06A7289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7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7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7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7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7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79D"/>
    <w:rPr>
      <w:rFonts w:eastAsiaTheme="majorEastAsia" w:cstheme="majorBidi"/>
      <w:color w:val="272727" w:themeColor="text1" w:themeTint="D8"/>
    </w:rPr>
  </w:style>
  <w:style w:type="paragraph" w:styleId="Title">
    <w:name w:val="Title"/>
    <w:basedOn w:val="Normal"/>
    <w:next w:val="Normal"/>
    <w:link w:val="TitleChar"/>
    <w:uiPriority w:val="10"/>
    <w:qFormat/>
    <w:rsid w:val="00BB7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79D"/>
    <w:pPr>
      <w:spacing w:before="160"/>
      <w:jc w:val="center"/>
    </w:pPr>
    <w:rPr>
      <w:i/>
      <w:iCs/>
      <w:color w:val="404040" w:themeColor="text1" w:themeTint="BF"/>
    </w:rPr>
  </w:style>
  <w:style w:type="character" w:customStyle="1" w:styleId="QuoteChar">
    <w:name w:val="Quote Char"/>
    <w:basedOn w:val="DefaultParagraphFont"/>
    <w:link w:val="Quote"/>
    <w:uiPriority w:val="29"/>
    <w:rsid w:val="00BB779D"/>
    <w:rPr>
      <w:i/>
      <w:iCs/>
      <w:color w:val="404040" w:themeColor="text1" w:themeTint="BF"/>
    </w:rPr>
  </w:style>
  <w:style w:type="paragraph" w:styleId="ListParagraph">
    <w:name w:val="List Paragraph"/>
    <w:basedOn w:val="Normal"/>
    <w:uiPriority w:val="34"/>
    <w:qFormat/>
    <w:rsid w:val="00BB779D"/>
    <w:pPr>
      <w:ind w:left="720"/>
      <w:contextualSpacing/>
    </w:pPr>
  </w:style>
  <w:style w:type="character" w:styleId="IntenseEmphasis">
    <w:name w:val="Intense Emphasis"/>
    <w:basedOn w:val="DefaultParagraphFont"/>
    <w:uiPriority w:val="21"/>
    <w:qFormat/>
    <w:rsid w:val="00BB779D"/>
    <w:rPr>
      <w:i/>
      <w:iCs/>
      <w:color w:val="0F4761" w:themeColor="accent1" w:themeShade="BF"/>
    </w:rPr>
  </w:style>
  <w:style w:type="paragraph" w:styleId="IntenseQuote">
    <w:name w:val="Intense Quote"/>
    <w:basedOn w:val="Normal"/>
    <w:next w:val="Normal"/>
    <w:link w:val="IntenseQuoteChar"/>
    <w:uiPriority w:val="30"/>
    <w:qFormat/>
    <w:rsid w:val="00BB7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779D"/>
    <w:rPr>
      <w:i/>
      <w:iCs/>
      <w:color w:val="0F4761" w:themeColor="accent1" w:themeShade="BF"/>
    </w:rPr>
  </w:style>
  <w:style w:type="character" w:styleId="IntenseReference">
    <w:name w:val="Intense Reference"/>
    <w:basedOn w:val="DefaultParagraphFont"/>
    <w:uiPriority w:val="32"/>
    <w:qFormat/>
    <w:rsid w:val="00BB779D"/>
    <w:rPr>
      <w:b/>
      <w:bCs/>
      <w:smallCaps/>
      <w:color w:val="0F4761" w:themeColor="accent1" w:themeShade="BF"/>
      <w:spacing w:val="5"/>
    </w:rPr>
  </w:style>
  <w:style w:type="table" w:styleId="TableGrid">
    <w:name w:val="Table Grid"/>
    <w:basedOn w:val="TableNormal"/>
    <w:uiPriority w:val="39"/>
    <w:rsid w:val="004F1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4F1CB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F1CB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F1CB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F1CB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806899"/>
    <w:rPr>
      <w:color w:val="467886" w:themeColor="hyperlink"/>
      <w:u w:val="single"/>
    </w:rPr>
  </w:style>
  <w:style w:type="character" w:styleId="UnresolvedMention">
    <w:name w:val="Unresolved Mention"/>
    <w:basedOn w:val="DefaultParagraphFont"/>
    <w:uiPriority w:val="99"/>
    <w:semiHidden/>
    <w:unhideWhenUsed/>
    <w:rsid w:val="008068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086019">
      <w:bodyDiv w:val="1"/>
      <w:marLeft w:val="0"/>
      <w:marRight w:val="0"/>
      <w:marTop w:val="0"/>
      <w:marBottom w:val="0"/>
      <w:divBdr>
        <w:top w:val="none" w:sz="0" w:space="0" w:color="auto"/>
        <w:left w:val="none" w:sz="0" w:space="0" w:color="auto"/>
        <w:bottom w:val="none" w:sz="0" w:space="0" w:color="auto"/>
        <w:right w:val="none" w:sz="0" w:space="0" w:color="auto"/>
      </w:divBdr>
    </w:div>
    <w:div w:id="1091853130">
      <w:bodyDiv w:val="1"/>
      <w:marLeft w:val="0"/>
      <w:marRight w:val="0"/>
      <w:marTop w:val="0"/>
      <w:marBottom w:val="0"/>
      <w:divBdr>
        <w:top w:val="none" w:sz="0" w:space="0" w:color="auto"/>
        <w:left w:val="none" w:sz="0" w:space="0" w:color="auto"/>
        <w:bottom w:val="none" w:sz="0" w:space="0" w:color="auto"/>
        <w:right w:val="none" w:sz="0" w:space="0" w:color="auto"/>
      </w:divBdr>
    </w:div>
    <w:div w:id="1519584599">
      <w:bodyDiv w:val="1"/>
      <w:marLeft w:val="0"/>
      <w:marRight w:val="0"/>
      <w:marTop w:val="0"/>
      <w:marBottom w:val="0"/>
      <w:divBdr>
        <w:top w:val="none" w:sz="0" w:space="0" w:color="auto"/>
        <w:left w:val="none" w:sz="0" w:space="0" w:color="auto"/>
        <w:bottom w:val="none" w:sz="0" w:space="0" w:color="auto"/>
        <w:right w:val="none" w:sz="0" w:space="0" w:color="auto"/>
      </w:divBdr>
    </w:div>
    <w:div w:id="194835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anor.fierte.org/attachments/download.asp?file=481&amp;type=pdf"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Culff</dc:creator>
  <cp:keywords/>
  <dc:description/>
  <cp:lastModifiedBy>Joshua Culff</cp:lastModifiedBy>
  <cp:revision>2</cp:revision>
  <dcterms:created xsi:type="dcterms:W3CDTF">2025-09-16T15:51:00Z</dcterms:created>
  <dcterms:modified xsi:type="dcterms:W3CDTF">2025-09-16T15:51:00Z</dcterms:modified>
</cp:coreProperties>
</file>